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B43" w:rsidRPr="00A703D6" w:rsidRDefault="00611246" w:rsidP="00A703D6">
      <w:pPr>
        <w:spacing w:line="600" w:lineRule="exact"/>
        <w:jc w:val="center"/>
        <w:rPr>
          <w:rFonts w:ascii="方正仿宋简体" w:eastAsia="方正仿宋简体" w:hAnsi="黑体" w:cs="黑体"/>
          <w:bCs/>
          <w:sz w:val="44"/>
          <w:szCs w:val="44"/>
        </w:rPr>
      </w:pPr>
      <w:r w:rsidRPr="00A703D6">
        <w:rPr>
          <w:rFonts w:ascii="方正仿宋简体" w:eastAsia="方正仿宋简体" w:hAnsi="黑体" w:cs="黑体" w:hint="eastAsia"/>
          <w:bCs/>
          <w:color w:val="000000"/>
          <w:sz w:val="44"/>
          <w:szCs w:val="44"/>
        </w:rPr>
        <w:t>团体标准《</w:t>
      </w:r>
      <w:r w:rsidR="00E52B43" w:rsidRPr="00A703D6">
        <w:rPr>
          <w:rFonts w:ascii="方正仿宋简体" w:eastAsia="方正仿宋简体" w:hAnsi="黑体" w:cs="黑体" w:hint="eastAsia"/>
          <w:bCs/>
          <w:color w:val="000000"/>
          <w:sz w:val="44"/>
          <w:szCs w:val="44"/>
        </w:rPr>
        <w:t>广西优质白茶</w:t>
      </w:r>
      <w:r w:rsidRPr="00A703D6">
        <w:rPr>
          <w:rFonts w:ascii="方正仿宋简体" w:eastAsia="方正仿宋简体" w:hAnsi="黑体" w:cs="黑体" w:hint="eastAsia"/>
          <w:bCs/>
          <w:color w:val="000000"/>
          <w:sz w:val="44"/>
          <w:szCs w:val="44"/>
        </w:rPr>
        <w:t>》</w:t>
      </w:r>
      <w:r w:rsidRPr="00A703D6">
        <w:rPr>
          <w:rFonts w:ascii="方正仿宋简体" w:eastAsia="方正仿宋简体" w:hAnsi="黑体" w:cs="黑体" w:hint="eastAsia"/>
          <w:bCs/>
          <w:sz w:val="44"/>
          <w:szCs w:val="44"/>
        </w:rPr>
        <w:t>（</w:t>
      </w:r>
      <w:r w:rsidR="00E52B43" w:rsidRPr="00A703D6">
        <w:rPr>
          <w:rFonts w:ascii="方正仿宋简体" w:eastAsia="方正仿宋简体" w:hAnsi="黑体" w:cs="黑体" w:hint="eastAsia"/>
          <w:bCs/>
          <w:sz w:val="44"/>
          <w:szCs w:val="44"/>
        </w:rPr>
        <w:t>征求意见</w:t>
      </w:r>
      <w:r w:rsidRPr="00A703D6">
        <w:rPr>
          <w:rFonts w:ascii="方正仿宋简体" w:eastAsia="方正仿宋简体" w:hAnsi="黑体" w:cs="黑体" w:hint="eastAsia"/>
          <w:bCs/>
          <w:sz w:val="44"/>
          <w:szCs w:val="44"/>
        </w:rPr>
        <w:t>稿）</w:t>
      </w:r>
    </w:p>
    <w:p w:rsidR="00FB142D" w:rsidRPr="00A703D6" w:rsidRDefault="00611246" w:rsidP="00A703D6">
      <w:pPr>
        <w:spacing w:line="600" w:lineRule="exact"/>
        <w:jc w:val="center"/>
        <w:rPr>
          <w:rFonts w:ascii="方正仿宋简体" w:eastAsia="方正仿宋简体" w:hAnsi="黑体" w:cs="黑体"/>
          <w:bCs/>
          <w:color w:val="000000"/>
          <w:sz w:val="44"/>
          <w:szCs w:val="44"/>
        </w:rPr>
      </w:pPr>
      <w:r w:rsidRPr="00A703D6">
        <w:rPr>
          <w:rFonts w:ascii="方正仿宋简体" w:eastAsia="方正仿宋简体" w:hAnsi="黑体" w:cs="黑体" w:hint="eastAsia"/>
          <w:bCs/>
          <w:color w:val="000000"/>
          <w:sz w:val="44"/>
          <w:szCs w:val="44"/>
        </w:rPr>
        <w:t>编制说明</w:t>
      </w:r>
    </w:p>
    <w:p w:rsidR="00FB142D" w:rsidRPr="00E933D9" w:rsidRDefault="00A703D6" w:rsidP="00247F1D">
      <w:pPr>
        <w:pStyle w:val="af2"/>
        <w:adjustRightInd w:val="0"/>
        <w:snapToGrid w:val="0"/>
        <w:spacing w:beforeLines="50" w:afterLines="50" w:line="560" w:lineRule="exact"/>
        <w:ind w:firstLine="640"/>
        <w:rPr>
          <w:rFonts w:ascii="黑体" w:eastAsia="黑体" w:hAnsi="黑体" w:cs="黑体"/>
          <w:bCs/>
          <w:sz w:val="32"/>
          <w:szCs w:val="32"/>
        </w:rPr>
      </w:pPr>
      <w:r>
        <w:rPr>
          <w:rFonts w:ascii="黑体" w:eastAsia="黑体" w:hAnsi="黑体" w:cs="黑体" w:hint="eastAsia"/>
          <w:bCs/>
          <w:sz w:val="32"/>
          <w:szCs w:val="32"/>
        </w:rPr>
        <w:t>一、</w:t>
      </w:r>
      <w:r w:rsidR="00611246" w:rsidRPr="00E933D9">
        <w:rPr>
          <w:rFonts w:ascii="黑体" w:eastAsia="黑体" w:hAnsi="黑体" w:cs="黑体" w:hint="eastAsia"/>
          <w:bCs/>
          <w:sz w:val="32"/>
          <w:szCs w:val="32"/>
        </w:rPr>
        <w:t>项目来源</w:t>
      </w:r>
    </w:p>
    <w:p w:rsidR="00A703D6" w:rsidRPr="004932E5" w:rsidRDefault="00611246"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根据《关于下达2020年第</w:t>
      </w:r>
      <w:r w:rsidR="002D48EA" w:rsidRPr="004932E5">
        <w:rPr>
          <w:rFonts w:ascii="仿宋_GB2312" w:eastAsia="仿宋_GB2312" w:hAnsi="宋体" w:hint="eastAsia"/>
          <w:sz w:val="32"/>
          <w:szCs w:val="28"/>
          <w:lang w:val="zh-CN"/>
        </w:rPr>
        <w:t>十八</w:t>
      </w:r>
      <w:r w:rsidRPr="004932E5">
        <w:rPr>
          <w:rFonts w:ascii="仿宋_GB2312" w:eastAsia="仿宋_GB2312" w:hAnsi="宋体" w:hint="eastAsia"/>
          <w:sz w:val="32"/>
          <w:szCs w:val="28"/>
          <w:lang w:val="zh-CN"/>
        </w:rPr>
        <w:t>批团体标准制修订项目计划的通知》（桂标协﹝2020﹞</w:t>
      </w:r>
      <w:r w:rsidR="002D48EA" w:rsidRPr="004932E5">
        <w:rPr>
          <w:rFonts w:ascii="仿宋_GB2312" w:eastAsia="仿宋_GB2312" w:hAnsi="宋体" w:hint="eastAsia"/>
          <w:sz w:val="32"/>
          <w:szCs w:val="28"/>
        </w:rPr>
        <w:t>49</w:t>
      </w:r>
      <w:r w:rsidRPr="004932E5">
        <w:rPr>
          <w:rFonts w:ascii="仿宋_GB2312" w:eastAsia="仿宋_GB2312" w:hAnsi="宋体" w:hint="eastAsia"/>
          <w:sz w:val="32"/>
          <w:szCs w:val="28"/>
          <w:lang w:val="zh-CN"/>
        </w:rPr>
        <w:t>号）精神，由</w:t>
      </w:r>
      <w:r w:rsidR="00465BF2" w:rsidRPr="004932E5">
        <w:rPr>
          <w:rFonts w:ascii="仿宋_GB2312" w:eastAsia="仿宋_GB2312" w:hAnsi="宋体" w:hint="eastAsia"/>
          <w:sz w:val="32"/>
          <w:szCs w:val="28"/>
          <w:lang w:val="zh-CN"/>
        </w:rPr>
        <w:t>广西茶业协会和广西标准化协会</w:t>
      </w:r>
      <w:r w:rsidRPr="004932E5">
        <w:rPr>
          <w:rFonts w:ascii="仿宋_GB2312" w:eastAsia="仿宋_GB2312" w:hAnsi="宋体" w:hint="eastAsia"/>
          <w:sz w:val="32"/>
          <w:szCs w:val="28"/>
          <w:lang w:val="zh-CN"/>
        </w:rPr>
        <w:t>提出，</w:t>
      </w:r>
      <w:r w:rsidR="00465BF2" w:rsidRPr="004932E5">
        <w:rPr>
          <w:rFonts w:ascii="仿宋_GB2312" w:eastAsia="仿宋_GB2312" w:hAnsi="宋体" w:hint="eastAsia"/>
          <w:sz w:val="32"/>
          <w:szCs w:val="28"/>
          <w:lang w:val="zh-CN"/>
        </w:rPr>
        <w:t>广西标准化协会、广西农垦茶业集团有限公司、广西标准技术研究院、广西茶业协会、广西绿异茶树良种研究院、广西亚热带作物研究所、广西-东盟食品检验检测中心、广西职业技术学院、广西茶叶科学研究所、广西广茗投资有限公司、广西计量检测研究院、广西嘉成农产品有限公司、灵山县农业科学研究所、广西明珠农业农村发展研究院</w:t>
      </w:r>
      <w:r w:rsidR="002D48EA" w:rsidRPr="004932E5">
        <w:rPr>
          <w:rFonts w:ascii="仿宋_GB2312" w:eastAsia="仿宋_GB2312" w:hAnsi="宋体" w:hint="eastAsia"/>
          <w:sz w:val="32"/>
          <w:szCs w:val="28"/>
          <w:lang w:val="zh-CN"/>
        </w:rPr>
        <w:t>共同</w:t>
      </w:r>
      <w:r w:rsidRPr="004932E5">
        <w:rPr>
          <w:rFonts w:ascii="仿宋_GB2312" w:eastAsia="仿宋_GB2312" w:hAnsi="宋体" w:hint="eastAsia"/>
          <w:sz w:val="32"/>
          <w:szCs w:val="28"/>
          <w:lang w:val="zh-CN"/>
        </w:rPr>
        <w:t>负责起草的团体标准《</w:t>
      </w:r>
      <w:r w:rsidR="00E52B43" w:rsidRPr="004932E5">
        <w:rPr>
          <w:rFonts w:ascii="仿宋_GB2312" w:eastAsia="仿宋_GB2312" w:hAnsi="宋体" w:hint="eastAsia"/>
          <w:sz w:val="32"/>
          <w:szCs w:val="28"/>
          <w:lang w:val="zh-CN"/>
        </w:rPr>
        <w:t>广西优质白茶</w:t>
      </w:r>
      <w:r w:rsidRPr="004932E5">
        <w:rPr>
          <w:rFonts w:ascii="仿宋_GB2312" w:eastAsia="仿宋_GB2312" w:hAnsi="宋体" w:hint="eastAsia"/>
          <w:sz w:val="32"/>
          <w:szCs w:val="28"/>
          <w:lang w:val="zh-CN"/>
        </w:rPr>
        <w:t>》</w:t>
      </w:r>
      <w:r w:rsidR="007064A3" w:rsidRPr="004932E5">
        <w:rPr>
          <w:rFonts w:ascii="仿宋_GB2312" w:eastAsia="仿宋_GB2312" w:hAnsi="宋体" w:hint="eastAsia"/>
          <w:sz w:val="32"/>
          <w:szCs w:val="28"/>
          <w:lang w:val="zh-CN"/>
        </w:rPr>
        <w:t>(</w:t>
      </w:r>
      <w:r w:rsidR="00830F1A" w:rsidRPr="004932E5">
        <w:rPr>
          <w:rFonts w:ascii="仿宋_GB2312" w:eastAsia="仿宋_GB2312" w:hAnsi="宋体" w:hint="eastAsia"/>
          <w:sz w:val="32"/>
          <w:szCs w:val="28"/>
          <w:lang w:val="zh-CN"/>
        </w:rPr>
        <w:t>项目编号：2020-1803</w:t>
      </w:r>
      <w:r w:rsidR="007064A3" w:rsidRPr="004932E5">
        <w:rPr>
          <w:rFonts w:ascii="仿宋_GB2312" w:eastAsia="仿宋_GB2312" w:hAnsi="宋体" w:hint="eastAsia"/>
          <w:sz w:val="32"/>
          <w:szCs w:val="28"/>
          <w:lang w:val="zh-CN"/>
        </w:rPr>
        <w:t>)</w:t>
      </w:r>
      <w:r w:rsidRPr="004932E5">
        <w:rPr>
          <w:rFonts w:ascii="仿宋_GB2312" w:eastAsia="仿宋_GB2312" w:hAnsi="宋体" w:hint="eastAsia"/>
          <w:sz w:val="32"/>
          <w:szCs w:val="28"/>
          <w:lang w:val="zh-CN"/>
        </w:rPr>
        <w:t>。</w:t>
      </w:r>
    </w:p>
    <w:p w:rsidR="00FB142D" w:rsidRPr="00A703D6" w:rsidRDefault="00A703D6" w:rsidP="00247F1D">
      <w:pPr>
        <w:pStyle w:val="af2"/>
        <w:adjustRightInd w:val="0"/>
        <w:snapToGrid w:val="0"/>
        <w:spacing w:beforeLines="50" w:afterLines="50" w:line="560" w:lineRule="exact"/>
        <w:ind w:firstLine="640"/>
        <w:rPr>
          <w:rFonts w:ascii="黑体" w:eastAsia="黑体" w:hAnsi="黑体" w:cs="黑体"/>
          <w:bCs/>
          <w:sz w:val="32"/>
          <w:szCs w:val="32"/>
        </w:rPr>
      </w:pPr>
      <w:r w:rsidRPr="00A703D6">
        <w:rPr>
          <w:rFonts w:ascii="黑体" w:eastAsia="黑体" w:hAnsi="黑体" w:cs="黑体" w:hint="eastAsia"/>
          <w:bCs/>
          <w:sz w:val="32"/>
          <w:szCs w:val="32"/>
        </w:rPr>
        <w:t>二、</w:t>
      </w:r>
      <w:r w:rsidR="00611246" w:rsidRPr="00A703D6">
        <w:rPr>
          <w:rFonts w:ascii="黑体" w:eastAsia="黑体" w:hAnsi="黑体" w:cs="黑体" w:hint="eastAsia"/>
          <w:bCs/>
          <w:sz w:val="32"/>
          <w:szCs w:val="32"/>
        </w:rPr>
        <w:t>项目背景及目的意义</w:t>
      </w:r>
    </w:p>
    <w:p w:rsidR="002D48EA" w:rsidRPr="004932E5" w:rsidRDefault="00EF6510"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“广西优质”认证是为深入推进质量强桂战略，持续推动广西产品质量提升，着力培育一批具有广西特色、优势的高端品牌产品，享誉全国走向全球，实现高质量发展的创新举措。</w:t>
      </w:r>
    </w:p>
    <w:p w:rsidR="00EC5C56" w:rsidRPr="004932E5" w:rsidRDefault="00451E14"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白茶属微发酵茶，是我国六大茶类之一。因成茶满披茸毛，色白如银，故名白茶。白茶素有茶中“白雪公主”的美名，现代医学证明白茶的保健功能多种多样，优于其他茶类，尤其以“三降三抗” (降血压、降血脂、降血糖和抗辐射、抗肿瘤、抗氧化)功效最为显著。近年来，白茶凭其清香鲜醇的口感和独特的保健功效，越来越受到广大消费者的认识和喜爱。市场需求量逐步扩大，被认为是未来几年内最具发展潜力的茶类，为白茶产业带来</w:t>
      </w:r>
      <w:r w:rsidRPr="004932E5">
        <w:rPr>
          <w:rFonts w:ascii="仿宋_GB2312" w:eastAsia="仿宋_GB2312" w:hAnsi="宋体" w:hint="eastAsia"/>
          <w:sz w:val="32"/>
          <w:szCs w:val="28"/>
          <w:lang w:val="zh-CN"/>
        </w:rPr>
        <w:lastRenderedPageBreak/>
        <w:t>很大的发展空间。</w:t>
      </w:r>
      <w:r w:rsidR="00EC5C56" w:rsidRPr="004932E5">
        <w:rPr>
          <w:rFonts w:ascii="仿宋_GB2312" w:eastAsia="仿宋_GB2312" w:hAnsi="宋体"/>
          <w:sz w:val="32"/>
          <w:szCs w:val="28"/>
          <w:lang w:val="zh-CN"/>
        </w:rPr>
        <w:t>中国白茶产量占全国茶叶产量比重不断增大，2019年中国白茶产量为4.5万吨，占茶叶总产量的1.62</w:t>
      </w:r>
      <w:r w:rsidR="00EC5C56" w:rsidRPr="004932E5">
        <w:rPr>
          <w:rFonts w:ascii="仿宋_GB2312" w:eastAsia="仿宋_GB2312" w:hAnsi="宋体" w:hint="eastAsia"/>
          <w:sz w:val="32"/>
          <w:szCs w:val="28"/>
          <w:lang w:val="zh-CN"/>
        </w:rPr>
        <w:t>％</w:t>
      </w:r>
      <w:r w:rsidR="00EC5C56" w:rsidRPr="004932E5">
        <w:rPr>
          <w:rFonts w:ascii="仿宋_GB2312" w:eastAsia="仿宋_GB2312" w:hAnsi="宋体"/>
          <w:sz w:val="32"/>
          <w:szCs w:val="28"/>
          <w:lang w:val="zh-CN"/>
        </w:rPr>
        <w:t>。</w:t>
      </w:r>
      <w:r w:rsidR="005A36C6" w:rsidRPr="004932E5">
        <w:rPr>
          <w:rFonts w:ascii="仿宋_GB2312" w:eastAsia="仿宋_GB2312" w:hAnsi="宋体"/>
          <w:sz w:val="32"/>
          <w:szCs w:val="28"/>
          <w:lang w:val="zh-CN"/>
        </w:rPr>
        <w:t>中国白茶销量不断扩大，已经延伸至国内外市场，部分产品已 远销美、法、日、韩、马来西亚等国</w:t>
      </w:r>
      <w:r w:rsidR="005A36C6" w:rsidRPr="004932E5">
        <w:rPr>
          <w:rFonts w:ascii="仿宋_GB2312" w:eastAsia="仿宋_GB2312" w:hAnsi="宋体" w:hint="eastAsia"/>
          <w:sz w:val="32"/>
          <w:szCs w:val="28"/>
          <w:lang w:val="zh-CN"/>
        </w:rPr>
        <w:t>。</w:t>
      </w:r>
      <w:r w:rsidR="005A36C6" w:rsidRPr="004932E5">
        <w:rPr>
          <w:rFonts w:ascii="仿宋_GB2312" w:eastAsia="仿宋_GB2312" w:hAnsi="宋体"/>
          <w:sz w:val="32"/>
          <w:szCs w:val="28"/>
          <w:lang w:val="zh-CN"/>
        </w:rPr>
        <w:t>根据中国茶叶流通协会数据显示</w:t>
      </w:r>
      <w:r w:rsidR="005A36C6" w:rsidRPr="004932E5">
        <w:rPr>
          <w:rFonts w:ascii="仿宋_GB2312" w:eastAsia="仿宋_GB2312" w:hAnsi="宋体" w:hint="eastAsia"/>
          <w:sz w:val="32"/>
          <w:szCs w:val="28"/>
          <w:lang w:val="zh-CN"/>
        </w:rPr>
        <w:t>：</w:t>
      </w:r>
      <w:r w:rsidR="005A36C6" w:rsidRPr="004932E5">
        <w:rPr>
          <w:rFonts w:ascii="仿宋_GB2312" w:eastAsia="仿宋_GB2312" w:hAnsi="宋体"/>
          <w:sz w:val="32"/>
          <w:szCs w:val="28"/>
          <w:lang w:val="zh-CN"/>
        </w:rPr>
        <w:t>2019年中国白茶销量为4.22万吨，较2018年的2.86吨同比增长47.55</w:t>
      </w:r>
      <w:r w:rsidR="005A36C6" w:rsidRPr="004932E5">
        <w:rPr>
          <w:rFonts w:ascii="仿宋_GB2312" w:eastAsia="仿宋_GB2312" w:hAnsi="宋体" w:hint="eastAsia"/>
          <w:sz w:val="32"/>
          <w:szCs w:val="28"/>
          <w:lang w:val="zh-CN"/>
        </w:rPr>
        <w:t>％</w:t>
      </w:r>
      <w:r w:rsidR="005A36C6" w:rsidRPr="004932E5">
        <w:rPr>
          <w:rFonts w:ascii="仿宋_GB2312" w:eastAsia="仿宋_GB2312" w:hAnsi="宋体"/>
          <w:sz w:val="32"/>
          <w:szCs w:val="28"/>
          <w:lang w:val="zh-CN"/>
        </w:rPr>
        <w:t>。</w:t>
      </w:r>
    </w:p>
    <w:p w:rsidR="005F5594" w:rsidRPr="004932E5" w:rsidRDefault="005F5594"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广西素有“八山一水一分田”之称，据不完全统计，坡度低于25°的丘陵山坡地面积约</w:t>
      </w:r>
      <w:r w:rsidRPr="004932E5">
        <w:rPr>
          <w:rFonts w:ascii="仿宋_GB2312" w:eastAsia="仿宋_GB2312" w:hAnsi="宋体"/>
          <w:sz w:val="32"/>
          <w:szCs w:val="28"/>
          <w:lang w:val="zh-CN"/>
        </w:rPr>
        <w:t>26667 km2</w:t>
      </w:r>
      <w:r w:rsidRPr="004932E5">
        <w:rPr>
          <w:rFonts w:ascii="仿宋_GB2312" w:eastAsia="仿宋_GB2312" w:hAnsi="宋体" w:hint="eastAsia"/>
          <w:sz w:val="32"/>
          <w:szCs w:val="28"/>
          <w:lang w:val="zh-CN"/>
        </w:rPr>
        <w:t>，尚未开发的荒山荒坡6667 km2，有极为充足的土地资源。茶区得天独厚的地理气候和环境条件非常适宜发展无公害、绿色、有机茶叶生产基地。</w:t>
      </w:r>
      <w:r w:rsidR="001E0B2E" w:rsidRPr="004932E5">
        <w:rPr>
          <w:rFonts w:ascii="仿宋_GB2312" w:eastAsia="仿宋_GB2312" w:hAnsi="宋体" w:hint="eastAsia"/>
          <w:sz w:val="32"/>
          <w:szCs w:val="28"/>
          <w:lang w:val="zh-CN"/>
        </w:rPr>
        <w:t>福云6号、福鼎大白茶、福鼎大毫茶、凌云白毛茶等品种种植面积约占全广西的60％，白茶原料丰富。其中福云6号于上世纪80年代后大量引进广西，主要分布在昭平、三江、灵山、平南、金秀等县，现存12000 hm2，占全区茶园面积的30％。凌云白毛茶为广西地方品种，是全国唯一能够生产绿、红、白、黄、黑、青6大类商品茶的国家级良种。该品种加工白茶品质优异，目前大部分分布在百色茶区的凌云、西林、乐业等县，面积约12000 hm2，占全区茶园面积的30％。</w:t>
      </w:r>
    </w:p>
    <w:p w:rsidR="00C64B6C" w:rsidRPr="004932E5" w:rsidRDefault="00E03DDA"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近年来，全区擦亮山清水秀生态美的金字招牌，将茶产业作为绿色生态产业、特色优势产业、脱贫主导产业、乡村振兴产业。十三五期间，广西茶产业取得快速发展，茶园面积、茶叶产量从2015年的101.6万亩、6.3万吨增加到2020年的136.92万亩、8.83万吨，增幅分别达34.76%、40.16%。其中</w:t>
      </w:r>
      <w:r w:rsidR="00D15F3F" w:rsidRPr="004932E5">
        <w:rPr>
          <w:rFonts w:ascii="仿宋_GB2312" w:eastAsia="仿宋_GB2312" w:hAnsi="宋体" w:hint="eastAsia"/>
          <w:sz w:val="32"/>
          <w:szCs w:val="28"/>
          <w:lang w:val="zh-CN"/>
        </w:rPr>
        <w:t>广西优质白茶具有“清新淡雅、口感醇爽、香气鲜纯”的独特品质，享誉海内外</w:t>
      </w:r>
      <w:r w:rsidRPr="004932E5">
        <w:rPr>
          <w:rFonts w:ascii="仿宋_GB2312" w:eastAsia="仿宋_GB2312" w:hAnsi="宋体" w:hint="eastAsia"/>
          <w:sz w:val="32"/>
          <w:szCs w:val="28"/>
          <w:lang w:val="zh-CN"/>
        </w:rPr>
        <w:t>。</w:t>
      </w:r>
      <w:r w:rsidR="00D919E9" w:rsidRPr="004932E5">
        <w:rPr>
          <w:rFonts w:ascii="仿宋_GB2312" w:eastAsia="仿宋_GB2312" w:hAnsi="宋体" w:hint="eastAsia"/>
          <w:sz w:val="32"/>
          <w:szCs w:val="28"/>
          <w:lang w:val="zh-CN"/>
        </w:rPr>
        <w:lastRenderedPageBreak/>
        <w:t>广西白茶产品销售已覆盖全国十几个省市，并大量出口国外。</w:t>
      </w:r>
      <w:r w:rsidR="00C64B6C" w:rsidRPr="004932E5">
        <w:rPr>
          <w:rFonts w:ascii="仿宋_GB2312" w:eastAsia="仿宋_GB2312" w:hAnsi="宋体" w:hint="eastAsia"/>
          <w:sz w:val="32"/>
          <w:szCs w:val="28"/>
          <w:lang w:val="zh-CN"/>
        </w:rPr>
        <w:t>随着人们生活水平的提高，养生保健意识加强，白茶</w:t>
      </w:r>
      <w:r w:rsidR="003B2557" w:rsidRPr="004932E5">
        <w:rPr>
          <w:rFonts w:ascii="仿宋_GB2312" w:eastAsia="仿宋_GB2312" w:hAnsi="宋体" w:hint="eastAsia"/>
          <w:sz w:val="32"/>
          <w:szCs w:val="28"/>
          <w:lang w:val="zh-CN"/>
        </w:rPr>
        <w:t>需求量逐年升高，</w:t>
      </w:r>
      <w:r w:rsidR="00C64B6C" w:rsidRPr="004932E5">
        <w:rPr>
          <w:rFonts w:ascii="仿宋_GB2312" w:eastAsia="仿宋_GB2312" w:hAnsi="宋体" w:hint="eastAsia"/>
          <w:sz w:val="32"/>
          <w:szCs w:val="28"/>
          <w:lang w:val="zh-CN"/>
        </w:rPr>
        <w:t>部分商家为牟取暴利以次充好，严重影响广西白茶品牌形象。制定团体标准《广西优质白茶》，</w:t>
      </w:r>
      <w:r w:rsidR="00DF6C24" w:rsidRPr="004932E5">
        <w:rPr>
          <w:rFonts w:ascii="仿宋_GB2312" w:eastAsia="仿宋_GB2312" w:hAnsi="宋体" w:hint="eastAsia"/>
          <w:sz w:val="32"/>
          <w:szCs w:val="28"/>
          <w:lang w:val="zh-CN"/>
        </w:rPr>
        <w:t>顺应消费需求的新变化，为开展广西特产行销全国升级行动，打造“桂字号”系列品牌，推动广西特色产品向品牌化、品质化、规模化发展意义重大。《广西优质白茶》团体标准的制定，符合广西的实际需求，利于消费者购买到</w:t>
      </w:r>
      <w:r w:rsidR="00126E5A" w:rsidRPr="004932E5">
        <w:rPr>
          <w:rFonts w:ascii="仿宋_GB2312" w:eastAsia="仿宋_GB2312" w:hAnsi="宋体" w:hint="eastAsia"/>
          <w:sz w:val="32"/>
          <w:szCs w:val="28"/>
          <w:lang w:val="zh-CN"/>
        </w:rPr>
        <w:t>安全</w:t>
      </w:r>
      <w:r w:rsidR="00DF6C24" w:rsidRPr="004932E5">
        <w:rPr>
          <w:rFonts w:ascii="仿宋_GB2312" w:eastAsia="仿宋_GB2312" w:hAnsi="宋体" w:hint="eastAsia"/>
          <w:sz w:val="32"/>
          <w:szCs w:val="28"/>
          <w:lang w:val="zh-CN"/>
        </w:rPr>
        <w:t>、高品质的白茶产品，提升企业食品安全风险管控能力。</w:t>
      </w:r>
    </w:p>
    <w:p w:rsidR="007F78F7" w:rsidRPr="00A703D6" w:rsidRDefault="00A703D6" w:rsidP="00247F1D">
      <w:pPr>
        <w:pStyle w:val="af2"/>
        <w:adjustRightInd w:val="0"/>
        <w:snapToGrid w:val="0"/>
        <w:spacing w:beforeLines="50" w:afterLines="50" w:line="560" w:lineRule="exact"/>
        <w:ind w:firstLine="640"/>
        <w:rPr>
          <w:rFonts w:ascii="黑体" w:eastAsia="黑体" w:hAnsi="黑体" w:cs="黑体"/>
          <w:bCs/>
          <w:sz w:val="32"/>
          <w:szCs w:val="32"/>
        </w:rPr>
      </w:pPr>
      <w:r>
        <w:rPr>
          <w:rFonts w:ascii="黑体" w:eastAsia="黑体" w:hAnsi="黑体" w:cs="黑体" w:hint="eastAsia"/>
          <w:bCs/>
          <w:sz w:val="32"/>
          <w:szCs w:val="32"/>
        </w:rPr>
        <w:t>三、</w:t>
      </w:r>
      <w:r w:rsidR="00611246" w:rsidRPr="00A703D6">
        <w:rPr>
          <w:rFonts w:ascii="黑体" w:eastAsia="黑体" w:hAnsi="黑体" w:cs="黑体" w:hint="eastAsia"/>
          <w:bCs/>
          <w:sz w:val="32"/>
          <w:szCs w:val="32"/>
        </w:rPr>
        <w:t>标准编制过程</w:t>
      </w:r>
    </w:p>
    <w:p w:rsidR="007F78F7" w:rsidRPr="008D4DBB" w:rsidRDefault="007F78F7" w:rsidP="00247F1D">
      <w:pPr>
        <w:adjustRightInd w:val="0"/>
        <w:snapToGrid w:val="0"/>
        <w:spacing w:beforeLines="50" w:afterLines="50" w:line="560" w:lineRule="exact"/>
        <w:ind w:firstLineChars="200" w:firstLine="643"/>
        <w:rPr>
          <w:rFonts w:ascii="楷体" w:eastAsia="楷体" w:hAnsi="楷体" w:cs="黑体"/>
          <w:bCs/>
          <w:sz w:val="32"/>
          <w:szCs w:val="32"/>
        </w:rPr>
      </w:pPr>
      <w:r w:rsidRPr="008D4DBB">
        <w:rPr>
          <w:rFonts w:ascii="楷体" w:eastAsia="楷体" w:hAnsi="楷体" w:cs="仿宋_GB2312" w:hint="eastAsia"/>
          <w:b/>
          <w:sz w:val="32"/>
          <w:szCs w:val="32"/>
        </w:rPr>
        <w:t>（一）成立标准编制工作组</w:t>
      </w:r>
    </w:p>
    <w:p w:rsidR="007F78F7" w:rsidRPr="004932E5" w:rsidRDefault="007F78F7"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团体标准《</w:t>
      </w:r>
      <w:r w:rsidR="003B2557" w:rsidRPr="004932E5">
        <w:rPr>
          <w:rFonts w:ascii="仿宋_GB2312" w:eastAsia="仿宋_GB2312" w:hAnsi="宋体" w:hint="eastAsia"/>
          <w:sz w:val="32"/>
          <w:szCs w:val="28"/>
          <w:lang w:val="zh-CN"/>
        </w:rPr>
        <w:t>广西优质白茶</w:t>
      </w:r>
      <w:r w:rsidRPr="004932E5">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465BF2" w:rsidRPr="004932E5">
        <w:rPr>
          <w:rFonts w:ascii="仿宋_GB2312" w:eastAsia="仿宋_GB2312" w:hAnsi="宋体" w:hint="eastAsia"/>
          <w:sz w:val="32"/>
          <w:szCs w:val="28"/>
          <w:lang w:val="zh-CN"/>
        </w:rPr>
        <w:t>广西标准化协会、广西农垦茶业集团有限公司、广西标准技术研究院、广西茶业协会、广西绿异茶树良种研究院、广西亚热带作物研究所、广西-东盟食品检验检测中心、广西职业技术学院、广西茶叶科学研究所、广西广茗投资有限公司、广西计量检测研究院、广西嘉成农产品有限公司、灵山县农业科学研究所、广西明珠农业农村发展研究院</w:t>
      </w:r>
      <w:r w:rsidRPr="004932E5">
        <w:rPr>
          <w:rFonts w:ascii="仿宋_GB2312" w:eastAsia="仿宋_GB2312" w:hAnsi="宋体" w:hint="eastAsia"/>
          <w:sz w:val="32"/>
          <w:szCs w:val="28"/>
          <w:lang w:val="zh-CN"/>
        </w:rPr>
        <w:t>相关人员配合。</w:t>
      </w:r>
    </w:p>
    <w:p w:rsidR="000B6C8F" w:rsidRPr="008D4DBB" w:rsidRDefault="000B6C8F"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（二）收集整理文献资料</w:t>
      </w:r>
    </w:p>
    <w:p w:rsidR="000B6C8F" w:rsidRPr="004932E5" w:rsidRDefault="00433E4B"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标准编制工作组收集</w:t>
      </w:r>
      <w:r w:rsidR="00B80962" w:rsidRPr="004932E5">
        <w:rPr>
          <w:rFonts w:ascii="仿宋_GB2312" w:eastAsia="仿宋_GB2312" w:hAnsi="宋体" w:hint="eastAsia"/>
          <w:sz w:val="32"/>
          <w:szCs w:val="28"/>
          <w:lang w:val="zh-CN"/>
        </w:rPr>
        <w:t>了国内与白茶相关文献资料，</w:t>
      </w:r>
      <w:r w:rsidR="000B6C8F" w:rsidRPr="004932E5">
        <w:rPr>
          <w:rFonts w:ascii="仿宋_GB2312" w:eastAsia="仿宋_GB2312" w:hAnsi="宋体" w:hint="eastAsia"/>
          <w:sz w:val="32"/>
          <w:szCs w:val="28"/>
          <w:lang w:val="zh-CN"/>
        </w:rPr>
        <w:t xml:space="preserve">具体列出如下： </w:t>
      </w:r>
    </w:p>
    <w:p w:rsidR="00B80962" w:rsidRPr="004932E5" w:rsidRDefault="00B80962"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lastRenderedPageBreak/>
        <w:t>GB/T 14487  茶叶感官审评术语</w:t>
      </w:r>
    </w:p>
    <w:p w:rsidR="00B80962" w:rsidRPr="004932E5" w:rsidRDefault="00B80962"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GB/T 22291  白茶</w:t>
      </w:r>
    </w:p>
    <w:p w:rsidR="00B80962" w:rsidRPr="004932E5" w:rsidRDefault="00B80962"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G</w:t>
      </w:r>
      <w:r w:rsidRPr="004932E5">
        <w:rPr>
          <w:rFonts w:ascii="仿宋_GB2312" w:eastAsia="仿宋_GB2312" w:hAnsi="宋体"/>
          <w:sz w:val="32"/>
          <w:szCs w:val="28"/>
          <w:lang w:val="zh-CN"/>
        </w:rPr>
        <w:t>B/T</w:t>
      </w:r>
      <w:r w:rsidRPr="004932E5">
        <w:rPr>
          <w:rFonts w:ascii="仿宋_GB2312" w:eastAsia="仿宋_GB2312" w:hAnsi="宋体" w:hint="eastAsia"/>
          <w:sz w:val="32"/>
          <w:szCs w:val="28"/>
          <w:lang w:val="zh-CN"/>
        </w:rPr>
        <w:t xml:space="preserve"> 23776  茶叶感官审评方法</w:t>
      </w:r>
    </w:p>
    <w:p w:rsidR="00B80962" w:rsidRPr="004932E5" w:rsidRDefault="00B80962"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GB/T 31751  紧压白茶</w:t>
      </w:r>
    </w:p>
    <w:p w:rsidR="003B2557" w:rsidRPr="004932E5" w:rsidRDefault="00B80962"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《茶叶生产许可审查细则》</w:t>
      </w:r>
    </w:p>
    <w:p w:rsidR="000B6C8F" w:rsidRDefault="000B6C8F" w:rsidP="00247F1D">
      <w:pPr>
        <w:adjustRightInd w:val="0"/>
        <w:snapToGrid w:val="0"/>
        <w:spacing w:beforeLines="50" w:afterLines="50" w:line="560" w:lineRule="exact"/>
        <w:ind w:firstLineChars="200" w:firstLine="643"/>
        <w:rPr>
          <w:rFonts w:ascii="仿宋_GB2312" w:eastAsia="仿宋_GB2312" w:hAnsi="仿宋_GB2312" w:cs="仿宋_GB2312"/>
          <w:b/>
          <w:sz w:val="28"/>
          <w:szCs w:val="28"/>
        </w:rPr>
      </w:pPr>
      <w:r w:rsidRPr="008D4DBB">
        <w:rPr>
          <w:rFonts w:ascii="楷体" w:eastAsia="楷体" w:hAnsi="楷体" w:cs="仿宋_GB2312" w:hint="eastAsia"/>
          <w:b/>
          <w:sz w:val="32"/>
          <w:szCs w:val="32"/>
        </w:rPr>
        <w:t>（三）研讨确定标准主体内容</w:t>
      </w:r>
    </w:p>
    <w:p w:rsidR="000B6C8F" w:rsidRPr="004932E5" w:rsidRDefault="000B6C8F"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标准编制工作组在对收集的资料进行整理研究之后，标准编制工作组召开了标准编制会议，对标准的整体框架结构进行了研究，并对标准的关键性内容进行了初步探讨。经过研究，</w:t>
      </w:r>
      <w:r w:rsidR="00611D4A" w:rsidRPr="004932E5">
        <w:rPr>
          <w:rFonts w:ascii="仿宋_GB2312" w:eastAsia="仿宋_GB2312" w:hAnsi="宋体" w:hint="eastAsia"/>
          <w:sz w:val="32"/>
          <w:szCs w:val="28"/>
          <w:lang w:val="zh-CN"/>
        </w:rPr>
        <w:t>广西优质白茶</w:t>
      </w:r>
      <w:r w:rsidRPr="004932E5">
        <w:rPr>
          <w:rFonts w:ascii="仿宋_GB2312" w:eastAsia="仿宋_GB2312" w:hAnsi="宋体" w:hint="eastAsia"/>
          <w:sz w:val="32"/>
          <w:szCs w:val="28"/>
          <w:lang w:val="zh-CN"/>
        </w:rPr>
        <w:t>的主体内容确定为术语和定义、</w:t>
      </w:r>
      <w:r w:rsidR="00B260E9" w:rsidRPr="004932E5">
        <w:rPr>
          <w:rFonts w:ascii="仿宋_GB2312" w:eastAsia="仿宋_GB2312" w:hAnsi="宋体" w:hint="eastAsia"/>
          <w:sz w:val="32"/>
          <w:szCs w:val="28"/>
          <w:lang w:val="zh-CN"/>
        </w:rPr>
        <w:t>分类、要求、检验方法、检验规则、标志标签、包装、运输、贮存、保质期</w:t>
      </w:r>
      <w:r w:rsidRPr="004932E5">
        <w:rPr>
          <w:rFonts w:ascii="仿宋_GB2312" w:eastAsia="仿宋_GB2312" w:hAnsi="宋体" w:hint="eastAsia"/>
          <w:sz w:val="32"/>
          <w:szCs w:val="28"/>
          <w:lang w:val="zh-CN"/>
        </w:rPr>
        <w:t>。</w:t>
      </w:r>
    </w:p>
    <w:p w:rsidR="000B6C8F" w:rsidRPr="008D4DBB" w:rsidRDefault="000B6C8F"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（四）调研、形成文本草案、征求意见稿</w:t>
      </w:r>
    </w:p>
    <w:p w:rsidR="00BA5404" w:rsidRPr="004932E5" w:rsidRDefault="00BA5404"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2020年</w:t>
      </w:r>
      <w:r w:rsidR="00424451" w:rsidRPr="004932E5">
        <w:rPr>
          <w:rFonts w:ascii="仿宋_GB2312" w:eastAsia="仿宋_GB2312" w:hAnsi="宋体" w:hint="eastAsia"/>
          <w:sz w:val="32"/>
          <w:szCs w:val="28"/>
          <w:lang w:val="zh-CN"/>
        </w:rPr>
        <w:t>12</w:t>
      </w:r>
      <w:r w:rsidRPr="004932E5">
        <w:rPr>
          <w:rFonts w:ascii="仿宋_GB2312" w:eastAsia="仿宋_GB2312" w:hAnsi="宋体" w:hint="eastAsia"/>
          <w:sz w:val="32"/>
          <w:szCs w:val="28"/>
          <w:lang w:val="zh-CN"/>
        </w:rPr>
        <w:t>月，标准起草工作小组进行了广泛实地调研工作，查阅了大量的国内外文献资料，对</w:t>
      </w:r>
      <w:r w:rsidR="00424451" w:rsidRPr="004932E5">
        <w:rPr>
          <w:rFonts w:ascii="仿宋_GB2312" w:eastAsia="仿宋_GB2312" w:hAnsi="宋体" w:hint="eastAsia"/>
          <w:sz w:val="32"/>
          <w:szCs w:val="28"/>
          <w:lang w:val="zh-CN"/>
        </w:rPr>
        <w:t>白茶产品质量要求</w:t>
      </w:r>
      <w:r w:rsidRPr="004932E5">
        <w:rPr>
          <w:rFonts w:ascii="仿宋_GB2312" w:eastAsia="仿宋_GB2312" w:hAnsi="宋体" w:hint="eastAsia"/>
          <w:sz w:val="32"/>
          <w:szCs w:val="28"/>
          <w:lang w:val="zh-CN"/>
        </w:rPr>
        <w:t>进行系统总结</w:t>
      </w:r>
      <w:r w:rsidR="00424451" w:rsidRPr="004932E5">
        <w:rPr>
          <w:rFonts w:ascii="仿宋_GB2312" w:eastAsia="仿宋_GB2312" w:hAnsi="宋体" w:hint="eastAsia"/>
          <w:sz w:val="32"/>
          <w:szCs w:val="28"/>
          <w:lang w:val="zh-CN"/>
        </w:rPr>
        <w:t>。</w:t>
      </w:r>
      <w:r w:rsidR="009916B1" w:rsidRPr="004932E5">
        <w:rPr>
          <w:rFonts w:ascii="仿宋_GB2312" w:eastAsia="仿宋_GB2312" w:hAnsi="宋体" w:hint="eastAsia"/>
          <w:sz w:val="32"/>
          <w:szCs w:val="28"/>
          <w:lang w:val="zh-CN"/>
        </w:rPr>
        <w:t>经编制组反复讨论，</w:t>
      </w:r>
      <w:r w:rsidRPr="004932E5">
        <w:rPr>
          <w:rFonts w:ascii="仿宋_GB2312" w:eastAsia="仿宋_GB2312" w:hAnsi="宋体" w:hint="eastAsia"/>
          <w:sz w:val="32"/>
          <w:szCs w:val="28"/>
          <w:lang w:val="zh-CN"/>
        </w:rPr>
        <w:t>形成了标准的基本构架，对主要内容进行了讨论并对项目的工作进行了部署和安排。</w:t>
      </w:r>
    </w:p>
    <w:p w:rsidR="00BA5404" w:rsidRPr="004932E5" w:rsidRDefault="00BA5404"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202</w:t>
      </w:r>
      <w:r w:rsidR="00424451" w:rsidRPr="004932E5">
        <w:rPr>
          <w:rFonts w:ascii="仿宋_GB2312" w:eastAsia="仿宋_GB2312" w:hAnsi="宋体" w:hint="eastAsia"/>
          <w:sz w:val="32"/>
          <w:szCs w:val="28"/>
          <w:lang w:val="zh-CN"/>
        </w:rPr>
        <w:t>1</w:t>
      </w:r>
      <w:r w:rsidRPr="004932E5">
        <w:rPr>
          <w:rFonts w:ascii="仿宋_GB2312" w:eastAsia="仿宋_GB2312" w:hAnsi="宋体" w:hint="eastAsia"/>
          <w:sz w:val="32"/>
          <w:szCs w:val="28"/>
          <w:lang w:val="zh-CN"/>
        </w:rPr>
        <w:t>年</w:t>
      </w:r>
      <w:r w:rsidR="00424451" w:rsidRPr="004932E5">
        <w:rPr>
          <w:rFonts w:ascii="仿宋_GB2312" w:eastAsia="仿宋_GB2312" w:hAnsi="宋体" w:hint="eastAsia"/>
          <w:sz w:val="32"/>
          <w:szCs w:val="28"/>
          <w:lang w:val="zh-CN"/>
        </w:rPr>
        <w:t>1</w:t>
      </w:r>
      <w:r w:rsidRPr="004932E5">
        <w:rPr>
          <w:rFonts w:ascii="仿宋_GB2312" w:eastAsia="仿宋_GB2312" w:hAnsi="宋体" w:hint="eastAsia"/>
          <w:sz w:val="32"/>
          <w:szCs w:val="28"/>
          <w:lang w:val="zh-CN"/>
        </w:rPr>
        <w:t>月</w:t>
      </w:r>
      <w:r w:rsidR="004A6454" w:rsidRPr="004932E5">
        <w:rPr>
          <w:rFonts w:ascii="仿宋_GB2312" w:eastAsia="仿宋_GB2312" w:hAnsi="宋体" w:hint="eastAsia"/>
          <w:sz w:val="32"/>
          <w:szCs w:val="28"/>
          <w:lang w:val="zh-CN"/>
        </w:rPr>
        <w:t>～3月</w:t>
      </w:r>
      <w:r w:rsidRPr="004932E5">
        <w:rPr>
          <w:rFonts w:ascii="仿宋_GB2312" w:eastAsia="仿宋_GB2312" w:hAnsi="宋体" w:hint="eastAsia"/>
          <w:sz w:val="32"/>
          <w:szCs w:val="28"/>
          <w:lang w:val="zh-CN"/>
        </w:rPr>
        <w:t>，在前期工作的基础之上，通过理清逻辑脉络，整合已有的参考资料中有关</w:t>
      </w:r>
      <w:r w:rsidR="00424451" w:rsidRPr="004932E5">
        <w:rPr>
          <w:rFonts w:ascii="仿宋_GB2312" w:eastAsia="仿宋_GB2312" w:hAnsi="宋体" w:hint="eastAsia"/>
          <w:sz w:val="32"/>
          <w:szCs w:val="28"/>
          <w:lang w:val="zh-CN"/>
        </w:rPr>
        <w:t>白茶产品</w:t>
      </w:r>
      <w:r w:rsidR="00725283" w:rsidRPr="004932E5">
        <w:rPr>
          <w:rFonts w:ascii="仿宋_GB2312" w:eastAsia="仿宋_GB2312" w:hAnsi="宋体" w:hint="eastAsia"/>
          <w:sz w:val="32"/>
          <w:szCs w:val="28"/>
          <w:lang w:val="zh-CN"/>
        </w:rPr>
        <w:t>质量</w:t>
      </w:r>
      <w:r w:rsidR="00424451" w:rsidRPr="004932E5">
        <w:rPr>
          <w:rFonts w:ascii="仿宋_GB2312" w:eastAsia="仿宋_GB2312" w:hAnsi="宋体" w:hint="eastAsia"/>
          <w:sz w:val="32"/>
          <w:szCs w:val="28"/>
          <w:lang w:val="zh-CN"/>
        </w:rPr>
        <w:t>要求</w:t>
      </w:r>
      <w:r w:rsidRPr="004932E5">
        <w:rPr>
          <w:rFonts w:ascii="仿宋_GB2312" w:eastAsia="仿宋_GB2312" w:hAnsi="宋体" w:hint="eastAsia"/>
          <w:sz w:val="32"/>
          <w:szCs w:val="28"/>
          <w:lang w:val="zh-CN"/>
        </w:rPr>
        <w:t>，结合区内</w:t>
      </w:r>
      <w:r w:rsidR="00424451" w:rsidRPr="004932E5">
        <w:rPr>
          <w:rFonts w:ascii="仿宋_GB2312" w:eastAsia="仿宋_GB2312" w:hAnsi="宋体" w:hint="eastAsia"/>
          <w:sz w:val="32"/>
          <w:szCs w:val="28"/>
          <w:lang w:val="zh-CN"/>
        </w:rPr>
        <w:t>白茶</w:t>
      </w:r>
      <w:r w:rsidR="00725283" w:rsidRPr="004932E5">
        <w:rPr>
          <w:rFonts w:ascii="仿宋_GB2312" w:eastAsia="仿宋_GB2312" w:hAnsi="宋体" w:hint="eastAsia"/>
          <w:sz w:val="32"/>
          <w:szCs w:val="28"/>
          <w:lang w:val="zh-CN"/>
        </w:rPr>
        <w:t>生产企业的优质白茶检测结果</w:t>
      </w:r>
      <w:r w:rsidRPr="004932E5">
        <w:rPr>
          <w:rFonts w:ascii="仿宋_GB2312" w:eastAsia="仿宋_GB2312" w:hAnsi="宋体" w:hint="eastAsia"/>
          <w:sz w:val="32"/>
          <w:szCs w:val="28"/>
          <w:lang w:val="zh-CN"/>
        </w:rPr>
        <w:t>的基础上，按照简化、统一等原则编制完成团体标准《</w:t>
      </w:r>
      <w:r w:rsidR="00424451" w:rsidRPr="004932E5">
        <w:rPr>
          <w:rFonts w:ascii="仿宋_GB2312" w:eastAsia="仿宋_GB2312" w:hAnsi="宋体" w:hint="eastAsia"/>
          <w:sz w:val="32"/>
          <w:szCs w:val="28"/>
          <w:lang w:val="zh-CN"/>
        </w:rPr>
        <w:t>广西优质白茶</w:t>
      </w:r>
      <w:r w:rsidRPr="004932E5">
        <w:rPr>
          <w:rFonts w:ascii="仿宋_GB2312" w:eastAsia="仿宋_GB2312" w:hAnsi="宋体" w:hint="eastAsia"/>
          <w:sz w:val="32"/>
          <w:szCs w:val="28"/>
          <w:lang w:val="zh-CN"/>
        </w:rPr>
        <w:t>》（草案）。</w:t>
      </w:r>
    </w:p>
    <w:p w:rsidR="0027433C" w:rsidRPr="004932E5" w:rsidRDefault="00BA5404"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202</w:t>
      </w:r>
      <w:r w:rsidR="00725283" w:rsidRPr="004932E5">
        <w:rPr>
          <w:rFonts w:ascii="仿宋_GB2312" w:eastAsia="仿宋_GB2312" w:hAnsi="宋体" w:hint="eastAsia"/>
          <w:sz w:val="32"/>
          <w:szCs w:val="28"/>
          <w:lang w:val="zh-CN"/>
        </w:rPr>
        <w:t>1</w:t>
      </w:r>
      <w:r w:rsidRPr="004932E5">
        <w:rPr>
          <w:rFonts w:ascii="仿宋_GB2312" w:eastAsia="仿宋_GB2312" w:hAnsi="宋体" w:hint="eastAsia"/>
          <w:sz w:val="32"/>
          <w:szCs w:val="28"/>
          <w:lang w:val="zh-CN"/>
        </w:rPr>
        <w:t>年</w:t>
      </w:r>
      <w:r w:rsidR="004A6454" w:rsidRPr="004932E5">
        <w:rPr>
          <w:rFonts w:ascii="仿宋_GB2312" w:eastAsia="仿宋_GB2312" w:hAnsi="宋体" w:hint="eastAsia"/>
          <w:sz w:val="32"/>
          <w:szCs w:val="28"/>
          <w:lang w:val="zh-CN"/>
        </w:rPr>
        <w:t>4</w:t>
      </w:r>
      <w:r w:rsidRPr="004932E5">
        <w:rPr>
          <w:rFonts w:ascii="仿宋_GB2312" w:eastAsia="仿宋_GB2312" w:hAnsi="宋体" w:hint="eastAsia"/>
          <w:sz w:val="32"/>
          <w:szCs w:val="28"/>
          <w:lang w:val="zh-CN"/>
        </w:rPr>
        <w:t>月</w:t>
      </w:r>
      <w:r w:rsidR="004A6454" w:rsidRPr="004932E5">
        <w:rPr>
          <w:rFonts w:ascii="仿宋_GB2312" w:eastAsia="仿宋_GB2312" w:hAnsi="宋体" w:hint="eastAsia"/>
          <w:sz w:val="32"/>
          <w:szCs w:val="28"/>
          <w:lang w:val="zh-CN"/>
        </w:rPr>
        <w:t>22日</w:t>
      </w:r>
      <w:r w:rsidRPr="004932E5">
        <w:rPr>
          <w:rFonts w:ascii="仿宋_GB2312" w:eastAsia="仿宋_GB2312" w:hAnsi="宋体" w:hint="eastAsia"/>
          <w:sz w:val="32"/>
          <w:szCs w:val="28"/>
          <w:lang w:val="zh-CN"/>
        </w:rPr>
        <w:t>，</w:t>
      </w:r>
      <w:r w:rsidR="00065731" w:rsidRPr="004932E5">
        <w:rPr>
          <w:rFonts w:ascii="仿宋_GB2312" w:eastAsia="仿宋_GB2312" w:hAnsi="宋体" w:hint="eastAsia"/>
          <w:sz w:val="32"/>
          <w:szCs w:val="28"/>
          <w:lang w:val="zh-CN"/>
        </w:rPr>
        <w:t>根据</w:t>
      </w:r>
      <w:r w:rsidR="004A6454" w:rsidRPr="004932E5">
        <w:rPr>
          <w:rFonts w:ascii="仿宋_GB2312" w:eastAsia="仿宋_GB2312" w:hAnsi="宋体" w:hint="eastAsia"/>
          <w:sz w:val="32"/>
          <w:szCs w:val="28"/>
          <w:lang w:val="zh-CN"/>
        </w:rPr>
        <w:t>《关于征集《广西优质绿茶》等4项团体标准茶叶样品的通知》</w:t>
      </w:r>
      <w:r w:rsidR="008E7DB7" w:rsidRPr="004932E5">
        <w:rPr>
          <w:rFonts w:ascii="仿宋_GB2312" w:eastAsia="仿宋_GB2312" w:hAnsi="宋体" w:hint="eastAsia"/>
          <w:sz w:val="32"/>
          <w:szCs w:val="28"/>
          <w:lang w:val="zh-CN"/>
        </w:rPr>
        <w:t>，</w:t>
      </w:r>
      <w:r w:rsidR="00065731" w:rsidRPr="004932E5">
        <w:rPr>
          <w:rFonts w:ascii="仿宋_GB2312" w:eastAsia="仿宋_GB2312" w:hAnsi="宋体" w:hint="eastAsia"/>
          <w:sz w:val="32"/>
          <w:szCs w:val="28"/>
          <w:lang w:val="zh-CN"/>
        </w:rPr>
        <w:t>广西标准化协会联合广西茶叶协会</w:t>
      </w:r>
      <w:r w:rsidR="008E7DB7" w:rsidRPr="004932E5">
        <w:rPr>
          <w:rFonts w:ascii="仿宋_GB2312" w:eastAsia="仿宋_GB2312" w:hAnsi="宋体" w:hint="eastAsia"/>
          <w:sz w:val="32"/>
          <w:szCs w:val="28"/>
          <w:lang w:val="zh-CN"/>
        </w:rPr>
        <w:t>向全区茶业企业公开征集茶叶样品，共收集</w:t>
      </w:r>
      <w:r w:rsidR="00065731" w:rsidRPr="004932E5">
        <w:rPr>
          <w:rFonts w:ascii="仿宋_GB2312" w:eastAsia="仿宋_GB2312" w:hAnsi="宋体" w:hint="eastAsia"/>
          <w:sz w:val="32"/>
          <w:szCs w:val="28"/>
          <w:lang w:val="zh-CN"/>
        </w:rPr>
        <w:t>到</w:t>
      </w:r>
      <w:r w:rsidR="00C44497" w:rsidRPr="004932E5">
        <w:rPr>
          <w:rFonts w:ascii="仿宋_GB2312" w:eastAsia="仿宋_GB2312" w:hAnsi="宋体" w:hint="eastAsia"/>
          <w:sz w:val="32"/>
          <w:szCs w:val="28"/>
          <w:lang w:val="zh-CN"/>
        </w:rPr>
        <w:t>来自</w:t>
      </w:r>
      <w:r w:rsidR="00413AAC" w:rsidRPr="004932E5">
        <w:rPr>
          <w:rFonts w:ascii="仿宋_GB2312" w:eastAsia="仿宋_GB2312" w:hAnsi="宋体" w:hint="eastAsia"/>
          <w:sz w:val="32"/>
          <w:szCs w:val="28"/>
          <w:lang w:val="zh-CN"/>
        </w:rPr>
        <w:t>南宁市、玉</w:t>
      </w:r>
      <w:r w:rsidR="00413AAC" w:rsidRPr="004932E5">
        <w:rPr>
          <w:rFonts w:ascii="仿宋_GB2312" w:eastAsia="仿宋_GB2312" w:hAnsi="宋体" w:hint="eastAsia"/>
          <w:sz w:val="32"/>
          <w:szCs w:val="28"/>
          <w:lang w:val="zh-CN"/>
        </w:rPr>
        <w:lastRenderedPageBreak/>
        <w:t>林市、桂林市、贺州市</w:t>
      </w:r>
      <w:r w:rsidR="00F24865" w:rsidRPr="004932E5">
        <w:rPr>
          <w:rFonts w:ascii="仿宋_GB2312" w:eastAsia="仿宋_GB2312" w:hAnsi="宋体" w:hint="eastAsia"/>
          <w:sz w:val="32"/>
          <w:szCs w:val="28"/>
          <w:lang w:val="zh-CN"/>
        </w:rPr>
        <w:t>、柳州市、百色市、钦州市、来宾市、贵港市、桂平市、崇左市、河池市</w:t>
      </w:r>
      <w:r w:rsidR="00C44497" w:rsidRPr="004932E5">
        <w:rPr>
          <w:rFonts w:ascii="仿宋_GB2312" w:eastAsia="仿宋_GB2312" w:hAnsi="宋体" w:hint="eastAsia"/>
          <w:sz w:val="32"/>
          <w:szCs w:val="28"/>
          <w:lang w:val="zh-CN"/>
        </w:rPr>
        <w:t>等12</w:t>
      </w:r>
      <w:r w:rsidR="00672AE2" w:rsidRPr="004932E5">
        <w:rPr>
          <w:rFonts w:ascii="仿宋_GB2312" w:eastAsia="仿宋_GB2312" w:hAnsi="宋体" w:hint="eastAsia"/>
          <w:sz w:val="32"/>
          <w:szCs w:val="28"/>
          <w:lang w:val="zh-CN"/>
        </w:rPr>
        <w:t>个</w:t>
      </w:r>
      <w:r w:rsidR="00C44497" w:rsidRPr="004932E5">
        <w:rPr>
          <w:rFonts w:ascii="仿宋_GB2312" w:eastAsia="仿宋_GB2312" w:hAnsi="宋体" w:hint="eastAsia"/>
          <w:sz w:val="32"/>
          <w:szCs w:val="28"/>
          <w:lang w:val="zh-CN"/>
        </w:rPr>
        <w:t>市，</w:t>
      </w:r>
      <w:r w:rsidR="008E7DB7" w:rsidRPr="004932E5">
        <w:rPr>
          <w:rFonts w:ascii="仿宋_GB2312" w:eastAsia="仿宋_GB2312" w:hAnsi="宋体" w:hint="eastAsia"/>
          <w:sz w:val="32"/>
          <w:szCs w:val="28"/>
          <w:lang w:val="zh-CN"/>
        </w:rPr>
        <w:t>玉林市福绵飞福进茶叶合作社、桂林福中福生态种植有限公司、鹿寨县大乐岭茶叶有限公司、广西茗桂茶叶有限公司、贺州市绿谷种植专业合作社、龙胜县龙脊十三寨茶叶有限公司、桂林市茶叶科学研究所茶叶技术咨询服务部、广西昭平县将军峰农业科技有限公司、三江县龙品茶叶专业合作社、三江县春辉茶叶公司、三江县三月三耶茶叶有限公司、三江县健军农业发展专业合作社、三江县佳韵茶叶有限公司、广西乐业县乐碧园茶叶有限公司、广西灵山县英榜茶厂、三江县侗兴源农业综合开发有限公司、广西金秀县瑶山王茶业有限公司、三江县鑫隆茶业有限公司、三江县生态</w:t>
      </w:r>
      <w:r w:rsidR="0027433C" w:rsidRPr="004932E5">
        <w:rPr>
          <w:rFonts w:ascii="仿宋_GB2312" w:eastAsia="仿宋_GB2312" w:hAnsi="宋体" w:hint="eastAsia"/>
          <w:sz w:val="32"/>
          <w:szCs w:val="28"/>
          <w:lang w:val="zh-CN"/>
        </w:rPr>
        <w:t>园</w:t>
      </w:r>
      <w:r w:rsidR="008E7DB7" w:rsidRPr="004932E5">
        <w:rPr>
          <w:rFonts w:ascii="仿宋_GB2312" w:eastAsia="仿宋_GB2312" w:hAnsi="宋体" w:hint="eastAsia"/>
          <w:sz w:val="32"/>
          <w:szCs w:val="28"/>
          <w:lang w:val="zh-CN"/>
        </w:rPr>
        <w:t>茶叶有限公司、长利河婆茶叶种植专业合作社、广西广茗投资有限公司、柳城县国营伏虎华侨农场茶厂、三江县三省坡茗茶业有限公司、三江县民兴茶业专业合作社、</w:t>
      </w:r>
      <w:r w:rsidR="00F27549" w:rsidRPr="004932E5">
        <w:rPr>
          <w:rFonts w:ascii="仿宋_GB2312" w:eastAsia="仿宋_GB2312" w:hAnsi="宋体" w:hint="eastAsia"/>
          <w:sz w:val="32"/>
          <w:szCs w:val="28"/>
          <w:lang w:val="zh-CN"/>
        </w:rPr>
        <w:t>资源县梅溪乡铜座金银花农民专业合作社、广西三江县昕美有机农业开发有限公司、广西武鸣大明山感仙茶厂、广西八桂凌云茶叶有限公司、广西贵港市金达绿色农业发展有限公司、广西桂平市西山碧水茶园有限责任公司、三江县华强农业技术有限公司、三江县雨露农业开发有限公司、扶绥县东门镇鹏鑫姑辽茶农民专业合作社、广西凌云县金字塔白毫茶业有限公司、贵港市覃塘区桂鑫茶叶专业合作社、广西农垦茶业集团有限公司</w:t>
      </w:r>
      <w:r w:rsidR="0027433C" w:rsidRPr="004932E5">
        <w:rPr>
          <w:rFonts w:ascii="仿宋_GB2312" w:eastAsia="仿宋_GB2312" w:hAnsi="宋体" w:hint="eastAsia"/>
          <w:sz w:val="32"/>
          <w:szCs w:val="28"/>
          <w:lang w:val="zh-CN"/>
        </w:rPr>
        <w:t>、三江侗族自治县仙池茶业有限公司、广西三江侗族自治县牙</w:t>
      </w:r>
      <w:r w:rsidR="00345F1C" w:rsidRPr="004932E5">
        <w:rPr>
          <w:rFonts w:ascii="仿宋_GB2312" w:eastAsia="仿宋_GB2312" w:hAnsi="宋体" w:hint="eastAsia"/>
          <w:sz w:val="32"/>
          <w:szCs w:val="28"/>
          <w:lang w:val="zh-CN"/>
        </w:rPr>
        <w:t>己</w:t>
      </w:r>
      <w:r w:rsidR="0027433C" w:rsidRPr="004932E5">
        <w:rPr>
          <w:rFonts w:ascii="仿宋_GB2312" w:eastAsia="仿宋_GB2312" w:hAnsi="宋体" w:hint="eastAsia"/>
          <w:sz w:val="32"/>
          <w:szCs w:val="28"/>
          <w:lang w:val="zh-CN"/>
        </w:rPr>
        <w:t>古茶产业示范区、桂林临桂鑫黄茶叶种植专业合作社、广西南山白毛茶茶业有限公司、广西贺州市贺之源茶业有限公司、南丹县六寨茶叶加工厂、广西壮山茶业有限公司</w:t>
      </w:r>
      <w:r w:rsidR="00345F1C" w:rsidRPr="004932E5">
        <w:rPr>
          <w:rFonts w:ascii="仿宋_GB2312" w:eastAsia="仿宋_GB2312" w:hAnsi="宋体" w:hint="eastAsia"/>
          <w:sz w:val="32"/>
          <w:szCs w:val="28"/>
          <w:lang w:val="zh-CN"/>
        </w:rPr>
        <w:t>、</w:t>
      </w:r>
      <w:r w:rsidR="00F24865" w:rsidRPr="004932E5">
        <w:rPr>
          <w:rFonts w:ascii="仿宋_GB2312" w:eastAsia="仿宋_GB2312" w:hAnsi="宋体" w:hint="eastAsia"/>
          <w:sz w:val="32"/>
          <w:szCs w:val="28"/>
          <w:lang w:val="zh-CN"/>
        </w:rPr>
        <w:t>桂林市茶叶科</w:t>
      </w:r>
      <w:r w:rsidR="00F24865" w:rsidRPr="004932E5">
        <w:rPr>
          <w:rFonts w:ascii="仿宋_GB2312" w:eastAsia="仿宋_GB2312" w:hAnsi="宋体" w:hint="eastAsia"/>
          <w:sz w:val="32"/>
          <w:szCs w:val="28"/>
          <w:lang w:val="zh-CN"/>
        </w:rPr>
        <w:lastRenderedPageBreak/>
        <w:t>学研究院、桂林桂之韵茶叶有限公司</w:t>
      </w:r>
      <w:r w:rsidR="00672AE2" w:rsidRPr="004932E5">
        <w:rPr>
          <w:rFonts w:ascii="仿宋_GB2312" w:eastAsia="仿宋_GB2312" w:hAnsi="宋体" w:hint="eastAsia"/>
          <w:sz w:val="32"/>
          <w:szCs w:val="28"/>
          <w:lang w:val="zh-CN"/>
        </w:rPr>
        <w:t>等40多家茶叶企业提供的150</w:t>
      </w:r>
      <w:r w:rsidR="00065731" w:rsidRPr="004932E5">
        <w:rPr>
          <w:rFonts w:ascii="仿宋_GB2312" w:eastAsia="仿宋_GB2312" w:hAnsi="宋体" w:hint="eastAsia"/>
          <w:sz w:val="32"/>
          <w:szCs w:val="28"/>
          <w:lang w:val="zh-CN"/>
        </w:rPr>
        <w:t>多份茶叶样品，其中白茶样品</w:t>
      </w:r>
      <w:r w:rsidR="001D1A6B" w:rsidRPr="004932E5">
        <w:rPr>
          <w:rFonts w:ascii="仿宋_GB2312" w:eastAsia="仿宋_GB2312" w:hAnsi="宋体" w:hint="eastAsia"/>
          <w:sz w:val="32"/>
          <w:szCs w:val="28"/>
          <w:lang w:val="zh-CN"/>
        </w:rPr>
        <w:t>2</w:t>
      </w:r>
      <w:r w:rsidR="00860618" w:rsidRPr="004932E5">
        <w:rPr>
          <w:rFonts w:ascii="仿宋_GB2312" w:eastAsia="仿宋_GB2312" w:hAnsi="宋体" w:hint="eastAsia"/>
          <w:sz w:val="32"/>
          <w:szCs w:val="28"/>
          <w:lang w:val="zh-CN"/>
        </w:rPr>
        <w:t>7</w:t>
      </w:r>
      <w:r w:rsidR="001D1A6B" w:rsidRPr="004932E5">
        <w:rPr>
          <w:rFonts w:ascii="仿宋_GB2312" w:eastAsia="仿宋_GB2312" w:hAnsi="宋体" w:hint="eastAsia"/>
          <w:sz w:val="32"/>
          <w:szCs w:val="28"/>
          <w:lang w:val="zh-CN"/>
        </w:rPr>
        <w:t>份，包括银针4份、白牡丹11份、贡眉4份、寿眉3份、紧压白茶3份</w:t>
      </w:r>
      <w:r w:rsidR="00860618" w:rsidRPr="004932E5">
        <w:rPr>
          <w:rFonts w:ascii="仿宋_GB2312" w:eastAsia="仿宋_GB2312" w:hAnsi="宋体" w:hint="eastAsia"/>
          <w:sz w:val="32"/>
          <w:szCs w:val="28"/>
          <w:lang w:val="zh-CN"/>
        </w:rPr>
        <w:t>、野生白茶2份</w:t>
      </w:r>
      <w:r w:rsidR="001D1A6B" w:rsidRPr="004932E5">
        <w:rPr>
          <w:rFonts w:ascii="仿宋_GB2312" w:eastAsia="仿宋_GB2312" w:hAnsi="宋体" w:hint="eastAsia"/>
          <w:sz w:val="32"/>
          <w:szCs w:val="28"/>
          <w:lang w:val="zh-CN"/>
        </w:rPr>
        <w:t>。</w:t>
      </w:r>
    </w:p>
    <w:p w:rsidR="00417660" w:rsidRPr="004932E5" w:rsidRDefault="00417660"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2021年6月6日，广西优质茶系列团体标准茶叶样品审评暨研讨会在广西标准化协会顺利召开。由广西茶业协会唐永宁会长、广西茶产业技术创新联盟莫宇宁理事长、广西茶叶学会陈新强常务理事长/推广研究员、广西特色作物研究院林朝赐推广研究员、广西茶叶创新团队百色综合试验站叶靖平推广研究员、广西绿异茶树良种研究院覃秀菊推广研究员、南宁顺景茶业有限公司廉思考总经理、广西-东盟食品检验检测中心王海波主任药师、广西茶叶科学研究所邓慧群高级农艺师、广西亚热带作物研究所温立香高级工程师、广西职业技术学院安丰轩高级农艺师、广西明珠农业农村发展研究院黄春华院长等12位茶叶领域权威专家组成的感官审评专家组，严格按照国家标准《GB/T 23776-2018 茶叶感官审评方法》对40多家茶叶企业提供的150多份绿茶、红茶、白茶、野生红茶样品逐一进行感官审评。专家组和起草单位代表还就团体标准《广西优质绿茶》《广西优质白茶》《广西优质工夫红茶》《广西优质野生红茶》的理化指标检测项目进行研讨，明确广西优质绿茶、白茶、红茶、野生红茶的特征指标，并将其余茶叶样品送往广西东盟食品检验中心和广西质检院进行理化指标检测。</w:t>
      </w:r>
    </w:p>
    <w:p w:rsidR="00BA5404" w:rsidRPr="004932E5" w:rsidRDefault="00725283"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2021年</w:t>
      </w:r>
      <w:r w:rsidR="00417660" w:rsidRPr="004932E5">
        <w:rPr>
          <w:rFonts w:ascii="仿宋_GB2312" w:eastAsia="仿宋_GB2312" w:hAnsi="宋体" w:hint="eastAsia"/>
          <w:sz w:val="32"/>
          <w:szCs w:val="28"/>
          <w:lang w:val="zh-CN"/>
        </w:rPr>
        <w:t>6</w:t>
      </w:r>
      <w:r w:rsidRPr="004932E5">
        <w:rPr>
          <w:rFonts w:ascii="仿宋_GB2312" w:eastAsia="仿宋_GB2312" w:hAnsi="宋体" w:hint="eastAsia"/>
          <w:sz w:val="32"/>
          <w:szCs w:val="28"/>
          <w:lang w:val="zh-CN"/>
        </w:rPr>
        <w:t>月</w:t>
      </w:r>
      <w:r w:rsidR="00417660" w:rsidRPr="004932E5">
        <w:rPr>
          <w:rFonts w:ascii="仿宋_GB2312" w:eastAsia="仿宋_GB2312" w:hAnsi="宋体" w:hint="eastAsia"/>
          <w:sz w:val="32"/>
          <w:szCs w:val="28"/>
          <w:lang w:val="zh-CN"/>
        </w:rPr>
        <w:t>～</w:t>
      </w:r>
      <w:r w:rsidR="008F2B27" w:rsidRPr="004932E5">
        <w:rPr>
          <w:rFonts w:ascii="仿宋_GB2312" w:eastAsia="仿宋_GB2312" w:hAnsi="宋体" w:hint="eastAsia"/>
          <w:sz w:val="32"/>
          <w:szCs w:val="28"/>
          <w:lang w:val="zh-CN"/>
        </w:rPr>
        <w:t>11</w:t>
      </w:r>
      <w:r w:rsidR="00417660" w:rsidRPr="004932E5">
        <w:rPr>
          <w:rFonts w:ascii="仿宋_GB2312" w:eastAsia="仿宋_GB2312" w:hAnsi="宋体" w:hint="eastAsia"/>
          <w:sz w:val="32"/>
          <w:szCs w:val="28"/>
          <w:lang w:val="zh-CN"/>
        </w:rPr>
        <w:t>月</w:t>
      </w:r>
      <w:r w:rsidRPr="004932E5">
        <w:rPr>
          <w:rFonts w:ascii="仿宋_GB2312" w:eastAsia="仿宋_GB2312" w:hAnsi="宋体" w:hint="eastAsia"/>
          <w:sz w:val="32"/>
          <w:szCs w:val="28"/>
          <w:lang w:val="zh-CN"/>
        </w:rPr>
        <w:t>，</w:t>
      </w:r>
      <w:r w:rsidR="00BA5404" w:rsidRPr="004932E5">
        <w:rPr>
          <w:rFonts w:ascii="仿宋_GB2312" w:eastAsia="仿宋_GB2312" w:hAnsi="宋体" w:hint="eastAsia"/>
          <w:sz w:val="32"/>
          <w:szCs w:val="28"/>
          <w:lang w:val="zh-CN"/>
        </w:rPr>
        <w:t>标准编制工作组</w:t>
      </w:r>
      <w:r w:rsidR="00417660" w:rsidRPr="004932E5">
        <w:rPr>
          <w:rFonts w:ascii="仿宋_GB2312" w:eastAsia="仿宋_GB2312" w:hAnsi="宋体" w:hint="eastAsia"/>
          <w:sz w:val="32"/>
          <w:szCs w:val="28"/>
          <w:lang w:val="zh-CN"/>
        </w:rPr>
        <w:t>根据</w:t>
      </w:r>
      <w:r w:rsidR="00720392" w:rsidRPr="004932E5">
        <w:rPr>
          <w:rFonts w:ascii="仿宋_GB2312" w:eastAsia="仿宋_GB2312" w:hAnsi="宋体" w:hint="eastAsia"/>
          <w:sz w:val="32"/>
          <w:szCs w:val="28"/>
          <w:lang w:val="zh-CN"/>
        </w:rPr>
        <w:t>白茶</w:t>
      </w:r>
      <w:r w:rsidR="00417660" w:rsidRPr="004932E5">
        <w:rPr>
          <w:rFonts w:ascii="仿宋_GB2312" w:eastAsia="仿宋_GB2312" w:hAnsi="宋体" w:hint="eastAsia"/>
          <w:sz w:val="32"/>
          <w:szCs w:val="28"/>
          <w:lang w:val="zh-CN"/>
        </w:rPr>
        <w:t>感官评审结果</w:t>
      </w:r>
      <w:r w:rsidR="00FC1EC8" w:rsidRPr="004932E5">
        <w:rPr>
          <w:rFonts w:ascii="仿宋_GB2312" w:eastAsia="仿宋_GB2312" w:hAnsi="宋体" w:hint="eastAsia"/>
          <w:sz w:val="32"/>
          <w:szCs w:val="28"/>
          <w:lang w:val="zh-CN"/>
        </w:rPr>
        <w:t>及检验报告，广西标准化协会及广西茶叶协会再次</w:t>
      </w:r>
      <w:r w:rsidRPr="004932E5">
        <w:rPr>
          <w:rFonts w:ascii="仿宋_GB2312" w:eastAsia="仿宋_GB2312" w:hAnsi="宋体" w:hint="eastAsia"/>
          <w:sz w:val="32"/>
          <w:szCs w:val="28"/>
          <w:lang w:val="zh-CN"/>
        </w:rPr>
        <w:t>组织广西优质白茶区域内涉及的部门专家、生产企业对最终的团体标准《广西优质白茶》草案</w:t>
      </w:r>
      <w:r w:rsidR="004A074B" w:rsidRPr="004932E5">
        <w:rPr>
          <w:rFonts w:ascii="仿宋_GB2312" w:eastAsia="仿宋_GB2312" w:hAnsi="宋体" w:hint="eastAsia"/>
          <w:sz w:val="32"/>
          <w:szCs w:val="28"/>
          <w:lang w:val="zh-CN"/>
        </w:rPr>
        <w:t>开展征求意见会，经</w:t>
      </w:r>
      <w:r w:rsidR="00BA5404" w:rsidRPr="004932E5">
        <w:rPr>
          <w:rFonts w:ascii="仿宋_GB2312" w:eastAsia="仿宋_GB2312" w:hAnsi="宋体" w:hint="eastAsia"/>
          <w:sz w:val="32"/>
          <w:szCs w:val="28"/>
          <w:lang w:val="zh-CN"/>
        </w:rPr>
        <w:t>反复修改和研究讨论，最终</w:t>
      </w:r>
      <w:r w:rsidR="00BA5404" w:rsidRPr="004932E5">
        <w:rPr>
          <w:rFonts w:ascii="仿宋_GB2312" w:eastAsia="仿宋_GB2312" w:hAnsi="宋体" w:hint="eastAsia"/>
          <w:sz w:val="32"/>
          <w:szCs w:val="28"/>
          <w:lang w:val="zh-CN"/>
        </w:rPr>
        <w:lastRenderedPageBreak/>
        <w:t>形成了团体标准《</w:t>
      </w:r>
      <w:r w:rsidR="00424451" w:rsidRPr="004932E5">
        <w:rPr>
          <w:rFonts w:ascii="仿宋_GB2312" w:eastAsia="仿宋_GB2312" w:hAnsi="宋体" w:hint="eastAsia"/>
          <w:sz w:val="32"/>
          <w:szCs w:val="28"/>
          <w:lang w:val="zh-CN"/>
        </w:rPr>
        <w:t>广西优质白茶</w:t>
      </w:r>
      <w:r w:rsidR="00BA5404" w:rsidRPr="004932E5">
        <w:rPr>
          <w:rFonts w:ascii="仿宋_GB2312" w:eastAsia="仿宋_GB2312" w:hAnsi="宋体" w:hint="eastAsia"/>
          <w:sz w:val="32"/>
          <w:szCs w:val="28"/>
          <w:lang w:val="zh-CN"/>
        </w:rPr>
        <w:t>》（征求意见稿）和（征求意见稿）编制说明。</w:t>
      </w:r>
    </w:p>
    <w:p w:rsidR="009916B1" w:rsidRPr="00A703D6" w:rsidRDefault="009916B1" w:rsidP="00247F1D">
      <w:pPr>
        <w:pStyle w:val="af2"/>
        <w:adjustRightInd w:val="0"/>
        <w:snapToGrid w:val="0"/>
        <w:spacing w:beforeLines="50" w:afterLines="50" w:line="560" w:lineRule="exact"/>
        <w:ind w:firstLine="640"/>
        <w:rPr>
          <w:rFonts w:ascii="黑体" w:eastAsia="黑体" w:hAnsi="黑体" w:cs="黑体"/>
          <w:bCs/>
          <w:sz w:val="32"/>
          <w:szCs w:val="32"/>
        </w:rPr>
      </w:pPr>
      <w:bookmarkStart w:id="0" w:name="_Toc526940083"/>
      <w:r w:rsidRPr="00A703D6">
        <w:rPr>
          <w:rFonts w:ascii="黑体" w:eastAsia="黑体" w:hAnsi="黑体" w:cs="黑体" w:hint="eastAsia"/>
          <w:bCs/>
          <w:sz w:val="32"/>
          <w:szCs w:val="32"/>
        </w:rPr>
        <w:t>四、标准制定原则</w:t>
      </w:r>
      <w:bookmarkEnd w:id="0"/>
    </w:p>
    <w:p w:rsidR="009916B1" w:rsidRPr="008D4DBB" w:rsidRDefault="00A703D6"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（一）</w:t>
      </w:r>
      <w:r w:rsidR="009916B1" w:rsidRPr="008D4DBB">
        <w:rPr>
          <w:rFonts w:ascii="楷体" w:eastAsia="楷体" w:hAnsi="楷体" w:cs="仿宋_GB2312" w:hint="eastAsia"/>
          <w:b/>
          <w:sz w:val="32"/>
          <w:szCs w:val="32"/>
        </w:rPr>
        <w:t>实用性原则</w:t>
      </w:r>
    </w:p>
    <w:p w:rsidR="009916B1" w:rsidRPr="004932E5" w:rsidRDefault="009916B1"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本文件是在充分收集相关资料和文献，分析</w:t>
      </w:r>
      <w:r w:rsidR="000C482C" w:rsidRPr="004932E5">
        <w:rPr>
          <w:rFonts w:ascii="仿宋_GB2312" w:eastAsia="仿宋_GB2312" w:hAnsi="宋体" w:hint="eastAsia"/>
          <w:sz w:val="32"/>
          <w:szCs w:val="28"/>
          <w:lang w:val="zh-CN"/>
        </w:rPr>
        <w:t>区内</w:t>
      </w:r>
      <w:r w:rsidR="00381BB5" w:rsidRPr="004932E5">
        <w:rPr>
          <w:rFonts w:ascii="仿宋_GB2312" w:eastAsia="仿宋_GB2312" w:hAnsi="宋体" w:hint="eastAsia"/>
          <w:sz w:val="32"/>
          <w:szCs w:val="28"/>
          <w:lang w:val="zh-CN"/>
        </w:rPr>
        <w:t>白茶生产</w:t>
      </w:r>
      <w:r w:rsidR="000C482C" w:rsidRPr="004932E5">
        <w:rPr>
          <w:rFonts w:ascii="仿宋_GB2312" w:eastAsia="仿宋_GB2312" w:hAnsi="宋体" w:hint="eastAsia"/>
          <w:sz w:val="32"/>
          <w:szCs w:val="28"/>
          <w:lang w:val="zh-CN"/>
        </w:rPr>
        <w:t>现状</w:t>
      </w:r>
      <w:r w:rsidRPr="004932E5">
        <w:rPr>
          <w:rFonts w:ascii="仿宋_GB2312" w:eastAsia="仿宋_GB2312" w:hAnsi="宋体" w:hint="eastAsia"/>
          <w:sz w:val="32"/>
          <w:szCs w:val="28"/>
          <w:lang w:val="zh-CN"/>
        </w:rPr>
        <w:t>，在现有国家、行业</w:t>
      </w:r>
      <w:r w:rsidR="00381BB5" w:rsidRPr="004932E5">
        <w:rPr>
          <w:rFonts w:ascii="仿宋_GB2312" w:eastAsia="仿宋_GB2312" w:hAnsi="宋体" w:hint="eastAsia"/>
          <w:sz w:val="32"/>
          <w:szCs w:val="28"/>
          <w:lang w:val="zh-CN"/>
        </w:rPr>
        <w:t>、地方</w:t>
      </w:r>
      <w:r w:rsidRPr="004932E5">
        <w:rPr>
          <w:rFonts w:ascii="仿宋_GB2312" w:eastAsia="仿宋_GB2312" w:hAnsi="宋体" w:hint="eastAsia"/>
          <w:sz w:val="32"/>
          <w:szCs w:val="28"/>
          <w:lang w:val="zh-CN"/>
        </w:rPr>
        <w:t>标准相关</w:t>
      </w:r>
      <w:r w:rsidR="00381BB5" w:rsidRPr="004932E5">
        <w:rPr>
          <w:rFonts w:ascii="仿宋_GB2312" w:eastAsia="仿宋_GB2312" w:hAnsi="宋体" w:hint="eastAsia"/>
          <w:sz w:val="32"/>
          <w:szCs w:val="28"/>
          <w:lang w:val="zh-CN"/>
        </w:rPr>
        <w:t>白茶产品质量要求</w:t>
      </w:r>
      <w:r w:rsidRPr="004932E5">
        <w:rPr>
          <w:rFonts w:ascii="仿宋_GB2312" w:eastAsia="仿宋_GB2312" w:hAnsi="宋体" w:hint="eastAsia"/>
          <w:sz w:val="32"/>
          <w:szCs w:val="28"/>
          <w:lang w:val="zh-CN"/>
        </w:rPr>
        <w:t>的基础上，结合</w:t>
      </w:r>
      <w:r w:rsidR="00720392" w:rsidRPr="004932E5">
        <w:rPr>
          <w:rFonts w:ascii="仿宋_GB2312" w:eastAsia="仿宋_GB2312" w:hAnsi="宋体" w:hint="eastAsia"/>
          <w:sz w:val="32"/>
          <w:szCs w:val="28"/>
          <w:lang w:val="zh-CN"/>
        </w:rPr>
        <w:t>感官评审及</w:t>
      </w:r>
      <w:r w:rsidR="00381BB5" w:rsidRPr="004932E5">
        <w:rPr>
          <w:rFonts w:ascii="仿宋_GB2312" w:eastAsia="仿宋_GB2312" w:hAnsi="宋体" w:hint="eastAsia"/>
          <w:sz w:val="32"/>
          <w:szCs w:val="28"/>
          <w:lang w:val="zh-CN"/>
        </w:rPr>
        <w:t>区内白茶生产企业的检测报告</w:t>
      </w:r>
      <w:r w:rsidRPr="004932E5">
        <w:rPr>
          <w:rFonts w:ascii="仿宋_GB2312" w:eastAsia="仿宋_GB2312" w:hAnsi="宋体" w:hint="eastAsia"/>
          <w:sz w:val="32"/>
          <w:szCs w:val="28"/>
          <w:lang w:val="zh-CN"/>
        </w:rPr>
        <w:t>而总结起草的。符合当前</w:t>
      </w:r>
      <w:r w:rsidR="00381BB5" w:rsidRPr="004932E5">
        <w:rPr>
          <w:rFonts w:ascii="仿宋_GB2312" w:eastAsia="仿宋_GB2312" w:hAnsi="宋体" w:hint="eastAsia"/>
          <w:sz w:val="32"/>
          <w:szCs w:val="28"/>
          <w:lang w:val="zh-CN"/>
        </w:rPr>
        <w:t>广西白茶生产</w:t>
      </w:r>
      <w:r w:rsidRPr="004932E5">
        <w:rPr>
          <w:rFonts w:ascii="仿宋_GB2312" w:eastAsia="仿宋_GB2312" w:hAnsi="宋体" w:hint="eastAsia"/>
          <w:sz w:val="32"/>
          <w:szCs w:val="28"/>
          <w:lang w:val="zh-CN"/>
        </w:rPr>
        <w:t>的</w:t>
      </w:r>
      <w:r w:rsidR="00F6264F" w:rsidRPr="004932E5">
        <w:rPr>
          <w:rFonts w:ascii="仿宋_GB2312" w:eastAsia="仿宋_GB2312" w:hAnsi="宋体" w:hint="eastAsia"/>
          <w:sz w:val="32"/>
          <w:szCs w:val="28"/>
          <w:lang w:val="zh-CN"/>
        </w:rPr>
        <w:t>要求</w:t>
      </w:r>
      <w:r w:rsidRPr="004932E5">
        <w:rPr>
          <w:rFonts w:ascii="仿宋_GB2312" w:eastAsia="仿宋_GB2312" w:hAnsi="宋体" w:hint="eastAsia"/>
          <w:sz w:val="32"/>
          <w:szCs w:val="28"/>
          <w:lang w:val="zh-CN"/>
        </w:rPr>
        <w:t>，有利于行业的长远发展，具有较强的实用性和可操作性。</w:t>
      </w:r>
    </w:p>
    <w:p w:rsidR="009916B1" w:rsidRPr="008D4DBB" w:rsidRDefault="00A703D6"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（二）</w:t>
      </w:r>
      <w:r w:rsidR="009916B1" w:rsidRPr="008D4DBB">
        <w:rPr>
          <w:rFonts w:ascii="楷体" w:eastAsia="楷体" w:hAnsi="楷体" w:cs="仿宋_GB2312" w:hint="eastAsia"/>
          <w:b/>
          <w:sz w:val="32"/>
          <w:szCs w:val="32"/>
        </w:rPr>
        <w:t>协调性原则</w:t>
      </w:r>
    </w:p>
    <w:p w:rsidR="009916B1" w:rsidRPr="004932E5" w:rsidRDefault="009916B1"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本文件编写过程中注意了</w:t>
      </w:r>
      <w:r w:rsidR="00381BB5" w:rsidRPr="004932E5">
        <w:rPr>
          <w:rFonts w:ascii="仿宋_GB2312" w:eastAsia="仿宋_GB2312" w:hAnsi="宋体" w:hint="eastAsia"/>
          <w:sz w:val="32"/>
          <w:szCs w:val="28"/>
          <w:lang w:val="zh-CN"/>
        </w:rPr>
        <w:t>白茶产品质量</w:t>
      </w:r>
      <w:r w:rsidR="000C482C" w:rsidRPr="004932E5">
        <w:rPr>
          <w:rFonts w:ascii="仿宋_GB2312" w:eastAsia="仿宋_GB2312" w:hAnsi="宋体" w:hint="eastAsia"/>
          <w:sz w:val="32"/>
          <w:szCs w:val="28"/>
          <w:lang w:val="zh-CN"/>
        </w:rPr>
        <w:t>要求与</w:t>
      </w:r>
      <w:r w:rsidRPr="004932E5">
        <w:rPr>
          <w:rFonts w:ascii="仿宋_GB2312" w:eastAsia="仿宋_GB2312" w:hAnsi="宋体" w:hint="eastAsia"/>
          <w:sz w:val="32"/>
          <w:szCs w:val="28"/>
          <w:lang w:val="zh-CN"/>
        </w:rPr>
        <w:t>相关法律法规的协调问题，在内容上与现行法律法规、标准协调一致。</w:t>
      </w:r>
    </w:p>
    <w:p w:rsidR="009916B1" w:rsidRPr="008D4DBB" w:rsidRDefault="00A703D6"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（三）</w:t>
      </w:r>
      <w:r w:rsidR="009916B1" w:rsidRPr="008D4DBB">
        <w:rPr>
          <w:rFonts w:ascii="楷体" w:eastAsia="楷体" w:hAnsi="楷体" w:cs="仿宋_GB2312" w:hint="eastAsia"/>
          <w:b/>
          <w:sz w:val="32"/>
          <w:szCs w:val="32"/>
        </w:rPr>
        <w:t>规范性原则</w:t>
      </w:r>
    </w:p>
    <w:p w:rsidR="009916B1" w:rsidRPr="004932E5" w:rsidRDefault="009916B1"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9916B1" w:rsidRPr="008D4DBB" w:rsidRDefault="00A703D6"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（四）</w:t>
      </w:r>
      <w:r w:rsidR="009916B1" w:rsidRPr="008D4DBB">
        <w:rPr>
          <w:rFonts w:ascii="楷体" w:eastAsia="楷体" w:hAnsi="楷体" w:cs="仿宋_GB2312" w:hint="eastAsia"/>
          <w:b/>
          <w:sz w:val="32"/>
          <w:szCs w:val="32"/>
        </w:rPr>
        <w:t>前瞻性原则</w:t>
      </w:r>
    </w:p>
    <w:p w:rsidR="009916B1" w:rsidRPr="004932E5" w:rsidRDefault="000512D3"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本文件兼顾当前区内</w:t>
      </w:r>
      <w:r w:rsidR="00631C7E" w:rsidRPr="004932E5">
        <w:rPr>
          <w:rFonts w:ascii="仿宋_GB2312" w:eastAsia="仿宋_GB2312" w:hAnsi="宋体" w:hint="eastAsia"/>
          <w:sz w:val="32"/>
          <w:szCs w:val="28"/>
          <w:lang w:val="zh-CN"/>
        </w:rPr>
        <w:t>白茶产品质量的同时，</w:t>
      </w:r>
      <w:r w:rsidR="00552C6D" w:rsidRPr="004932E5">
        <w:rPr>
          <w:rFonts w:ascii="仿宋_GB2312" w:eastAsia="仿宋_GB2312" w:hAnsi="宋体" w:hint="eastAsia"/>
          <w:sz w:val="32"/>
          <w:szCs w:val="28"/>
          <w:lang w:val="zh-CN"/>
        </w:rPr>
        <w:t>还考虑到推动广西特色产品向品牌化、品质化、规模化发展的趋势和需求，</w:t>
      </w:r>
      <w:r w:rsidR="009916B1" w:rsidRPr="004932E5">
        <w:rPr>
          <w:rFonts w:ascii="仿宋_GB2312" w:eastAsia="仿宋_GB2312" w:hAnsi="宋体" w:hint="eastAsia"/>
          <w:sz w:val="32"/>
          <w:szCs w:val="28"/>
          <w:lang w:val="zh-CN"/>
        </w:rPr>
        <w:t>在标准中体现了个别特色性、前瞻性和先进性条款，作为对</w:t>
      </w:r>
      <w:r w:rsidR="00552C6D" w:rsidRPr="004932E5">
        <w:rPr>
          <w:rFonts w:ascii="仿宋_GB2312" w:eastAsia="仿宋_GB2312" w:hAnsi="宋体" w:hint="eastAsia"/>
          <w:sz w:val="32"/>
          <w:szCs w:val="28"/>
          <w:lang w:val="zh-CN"/>
        </w:rPr>
        <w:t>白茶产品质量</w:t>
      </w:r>
      <w:r w:rsidR="009916B1" w:rsidRPr="004932E5">
        <w:rPr>
          <w:rFonts w:ascii="仿宋_GB2312" w:eastAsia="仿宋_GB2312" w:hAnsi="宋体" w:hint="eastAsia"/>
          <w:sz w:val="32"/>
          <w:szCs w:val="28"/>
          <w:lang w:val="zh-CN"/>
        </w:rPr>
        <w:t>的指导。</w:t>
      </w:r>
    </w:p>
    <w:p w:rsidR="00FB142D" w:rsidRPr="00A703D6" w:rsidRDefault="00A703D6" w:rsidP="00247F1D">
      <w:pPr>
        <w:pStyle w:val="af2"/>
        <w:adjustRightInd w:val="0"/>
        <w:snapToGrid w:val="0"/>
        <w:spacing w:beforeLines="50" w:afterLines="50" w:line="560" w:lineRule="exact"/>
        <w:ind w:firstLine="640"/>
        <w:rPr>
          <w:rFonts w:ascii="黑体" w:eastAsia="黑体" w:hAnsi="黑体" w:cs="黑体"/>
          <w:bCs/>
          <w:sz w:val="32"/>
          <w:szCs w:val="32"/>
        </w:rPr>
      </w:pPr>
      <w:r>
        <w:rPr>
          <w:rFonts w:ascii="黑体" w:eastAsia="黑体" w:hAnsi="黑体" w:cs="黑体" w:hint="eastAsia"/>
          <w:bCs/>
          <w:sz w:val="32"/>
          <w:szCs w:val="32"/>
        </w:rPr>
        <w:lastRenderedPageBreak/>
        <w:t>五、</w:t>
      </w:r>
      <w:r w:rsidR="00611246" w:rsidRPr="00A703D6">
        <w:rPr>
          <w:rFonts w:ascii="黑体" w:eastAsia="黑体" w:hAnsi="黑体" w:cs="黑体" w:hint="eastAsia"/>
          <w:bCs/>
          <w:sz w:val="32"/>
          <w:szCs w:val="32"/>
        </w:rPr>
        <w:t>标准主要章节内容及确定依据</w:t>
      </w:r>
    </w:p>
    <w:p w:rsidR="00AA3A40" w:rsidRPr="004932E5" w:rsidRDefault="00611246"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团体标准《</w:t>
      </w:r>
      <w:r w:rsidR="00E52B43" w:rsidRPr="004932E5">
        <w:rPr>
          <w:rFonts w:ascii="仿宋_GB2312" w:eastAsia="仿宋_GB2312" w:hAnsi="宋体" w:hint="eastAsia"/>
          <w:sz w:val="32"/>
          <w:szCs w:val="28"/>
          <w:lang w:val="zh-CN"/>
        </w:rPr>
        <w:t>广西优质白茶</w:t>
      </w:r>
      <w:r w:rsidRPr="004932E5">
        <w:rPr>
          <w:rFonts w:ascii="仿宋_GB2312" w:eastAsia="仿宋_GB2312" w:hAnsi="宋体" w:hint="eastAsia"/>
          <w:sz w:val="32"/>
          <w:szCs w:val="28"/>
          <w:lang w:val="zh-CN"/>
        </w:rPr>
        <w:t>》主要内容包括</w:t>
      </w:r>
      <w:r w:rsidR="00AA3A40" w:rsidRPr="004932E5">
        <w:rPr>
          <w:rFonts w:ascii="仿宋_GB2312" w:eastAsia="仿宋_GB2312" w:hAnsi="宋体" w:hint="eastAsia"/>
          <w:sz w:val="32"/>
          <w:szCs w:val="28"/>
          <w:lang w:val="zh-CN"/>
        </w:rPr>
        <w:t>术语和定义、</w:t>
      </w:r>
      <w:r w:rsidR="00A3619B" w:rsidRPr="004932E5">
        <w:rPr>
          <w:rFonts w:ascii="仿宋_GB2312" w:eastAsia="仿宋_GB2312" w:hAnsi="宋体" w:hint="eastAsia"/>
          <w:sz w:val="32"/>
          <w:szCs w:val="28"/>
          <w:lang w:val="zh-CN"/>
        </w:rPr>
        <w:t>感官</w:t>
      </w:r>
      <w:r w:rsidR="00AA3A40" w:rsidRPr="004932E5">
        <w:rPr>
          <w:rFonts w:ascii="仿宋_GB2312" w:eastAsia="仿宋_GB2312" w:hAnsi="宋体" w:hint="eastAsia"/>
          <w:sz w:val="32"/>
          <w:szCs w:val="28"/>
          <w:lang w:val="zh-CN"/>
        </w:rPr>
        <w:t>要求、</w:t>
      </w:r>
      <w:r w:rsidR="00A3619B" w:rsidRPr="004932E5">
        <w:rPr>
          <w:rFonts w:ascii="仿宋_GB2312" w:eastAsia="仿宋_GB2312" w:hAnsi="宋体" w:hint="eastAsia"/>
          <w:sz w:val="32"/>
          <w:szCs w:val="28"/>
          <w:lang w:val="zh-CN"/>
        </w:rPr>
        <w:t>理化指标、</w:t>
      </w:r>
      <w:r w:rsidR="00AA3A40" w:rsidRPr="004932E5">
        <w:rPr>
          <w:rFonts w:ascii="仿宋_GB2312" w:eastAsia="仿宋_GB2312" w:hAnsi="宋体" w:hint="eastAsia"/>
          <w:sz w:val="32"/>
          <w:szCs w:val="28"/>
          <w:lang w:val="zh-CN"/>
        </w:rPr>
        <w:t>检验方法、检验规则、标志标签、包装、运输、贮存、保质期</w:t>
      </w:r>
      <w:r w:rsidRPr="004932E5">
        <w:rPr>
          <w:rFonts w:ascii="仿宋_GB2312" w:eastAsia="仿宋_GB2312" w:hAnsi="宋体" w:hint="eastAsia"/>
          <w:sz w:val="32"/>
          <w:szCs w:val="28"/>
          <w:lang w:val="zh-CN"/>
        </w:rPr>
        <w:t>。</w:t>
      </w:r>
    </w:p>
    <w:p w:rsidR="00552C6D" w:rsidRPr="008D4DBB" w:rsidRDefault="00A703D6"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（一）</w:t>
      </w:r>
      <w:r w:rsidR="007430BF" w:rsidRPr="008D4DBB">
        <w:rPr>
          <w:rFonts w:ascii="楷体" w:eastAsia="楷体" w:hAnsi="楷体" w:cs="仿宋_GB2312" w:hint="eastAsia"/>
          <w:b/>
          <w:sz w:val="32"/>
          <w:szCs w:val="32"/>
        </w:rPr>
        <w:t>术语和定义</w:t>
      </w:r>
    </w:p>
    <w:p w:rsidR="00503DA7" w:rsidRPr="004932E5" w:rsidRDefault="00503DA7"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广西优质白茶根据茶树品种和原料要求的不同，分为单芽白茶、白牡丹、贡眉、寿眉四种产品。</w:t>
      </w:r>
    </w:p>
    <w:p w:rsidR="007430BF" w:rsidRPr="004932E5" w:rsidRDefault="007430BF"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广西优质白茶：以广西行政区域内白茶品种的单芽、一芽一、二叶为原料，经萎凋、轻揉捻或不揉捻、干燥和精制加工工艺制成的，产品质量符合本文件要求的白茶产品。</w:t>
      </w:r>
    </w:p>
    <w:p w:rsidR="007430BF" w:rsidRPr="004932E5" w:rsidRDefault="00015B6F"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银针</w:t>
      </w:r>
      <w:r w:rsidR="007430BF" w:rsidRPr="004932E5">
        <w:rPr>
          <w:rFonts w:ascii="仿宋_GB2312" w:eastAsia="仿宋_GB2312" w:hAnsi="宋体" w:hint="eastAsia"/>
          <w:sz w:val="32"/>
          <w:szCs w:val="28"/>
          <w:lang w:val="zh-CN"/>
        </w:rPr>
        <w:t>：以广西行政区域内白茶品种的单芽为原料，经特定工艺过程制成的白茶产品。</w:t>
      </w:r>
    </w:p>
    <w:p w:rsidR="00EB1E25" w:rsidRPr="004932E5" w:rsidRDefault="007430BF"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白牡丹：以广西行政区域内白茶品种的一芽一、二叶为原料，经特定工艺过程制成的白茶产品。</w:t>
      </w:r>
    </w:p>
    <w:p w:rsidR="00E30368" w:rsidRDefault="00A703D6" w:rsidP="00247F1D">
      <w:pPr>
        <w:adjustRightInd w:val="0"/>
        <w:snapToGrid w:val="0"/>
        <w:spacing w:beforeLines="50" w:afterLines="50" w:line="560" w:lineRule="exact"/>
        <w:ind w:firstLineChars="200" w:firstLine="643"/>
        <w:rPr>
          <w:rFonts w:ascii="仿宋_GB2312" w:eastAsia="仿宋_GB2312" w:hAnsi="宋体"/>
          <w:b/>
          <w:sz w:val="28"/>
          <w:szCs w:val="28"/>
          <w:lang w:val="zh-CN"/>
        </w:rPr>
      </w:pPr>
      <w:r w:rsidRPr="008D4DBB">
        <w:rPr>
          <w:rFonts w:ascii="楷体" w:eastAsia="楷体" w:hAnsi="楷体" w:cs="仿宋_GB2312" w:hint="eastAsia"/>
          <w:b/>
          <w:sz w:val="32"/>
          <w:szCs w:val="32"/>
        </w:rPr>
        <w:t>（二）感官</w:t>
      </w:r>
      <w:r w:rsidR="00E30368" w:rsidRPr="008D4DBB">
        <w:rPr>
          <w:rFonts w:ascii="楷体" w:eastAsia="楷体" w:hAnsi="楷体" w:cs="仿宋_GB2312" w:hint="eastAsia"/>
          <w:b/>
          <w:sz w:val="32"/>
          <w:szCs w:val="32"/>
        </w:rPr>
        <w:t>要求</w:t>
      </w:r>
    </w:p>
    <w:p w:rsidR="00E30368" w:rsidRPr="004932E5" w:rsidRDefault="00E30368"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按产品实际和GB/T 22291-2017《白茶》要求制定。</w:t>
      </w:r>
    </w:p>
    <w:p w:rsidR="00E202F4" w:rsidRPr="004932E5" w:rsidRDefault="00506920"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1）</w:t>
      </w:r>
      <w:r w:rsidR="00FA4EE0" w:rsidRPr="004932E5">
        <w:rPr>
          <w:rFonts w:ascii="仿宋_GB2312" w:eastAsia="仿宋_GB2312" w:hAnsi="宋体" w:hint="eastAsia"/>
          <w:sz w:val="32"/>
          <w:szCs w:val="28"/>
          <w:lang w:val="zh-CN"/>
        </w:rPr>
        <w:t>感官要求</w:t>
      </w:r>
      <w:r w:rsidR="006F2526" w:rsidRPr="004932E5">
        <w:rPr>
          <w:rFonts w:ascii="仿宋_GB2312" w:eastAsia="仿宋_GB2312" w:hAnsi="宋体" w:hint="eastAsia"/>
          <w:sz w:val="32"/>
          <w:szCs w:val="28"/>
          <w:lang w:val="zh-CN"/>
        </w:rPr>
        <w:t>GB/T 22291-2017《白茶》</w:t>
      </w:r>
    </w:p>
    <w:p w:rsidR="00E30368" w:rsidRDefault="00E30368" w:rsidP="00E30368">
      <w:pPr>
        <w:ind w:left="562"/>
        <w:rPr>
          <w:rFonts w:ascii="仿宋_GB2312" w:eastAsia="仿宋_GB2312" w:hAnsi="宋体"/>
          <w:b/>
          <w:sz w:val="28"/>
          <w:szCs w:val="28"/>
          <w:lang w:val="zh-CN"/>
        </w:rPr>
      </w:pPr>
    </w:p>
    <w:p w:rsidR="00EB1E25" w:rsidRDefault="00EB1E25" w:rsidP="00E30368">
      <w:pPr>
        <w:ind w:left="562"/>
        <w:rPr>
          <w:rFonts w:ascii="仿宋_GB2312" w:eastAsia="仿宋_GB2312" w:hAnsi="宋体"/>
          <w:b/>
          <w:sz w:val="28"/>
          <w:szCs w:val="28"/>
          <w:lang w:val="zh-CN"/>
        </w:rPr>
      </w:pPr>
    </w:p>
    <w:p w:rsidR="002F02B4" w:rsidRDefault="002F02B4" w:rsidP="00E30368">
      <w:pPr>
        <w:ind w:left="562"/>
        <w:rPr>
          <w:rFonts w:ascii="仿宋_GB2312" w:eastAsia="仿宋_GB2312" w:hAnsi="宋体"/>
          <w:b/>
          <w:sz w:val="28"/>
          <w:szCs w:val="28"/>
          <w:lang w:val="zh-CN"/>
        </w:rPr>
      </w:pPr>
    </w:p>
    <w:p w:rsidR="002F02B4" w:rsidRDefault="002F02B4" w:rsidP="00E30368">
      <w:pPr>
        <w:ind w:left="562"/>
        <w:rPr>
          <w:rFonts w:ascii="仿宋_GB2312" w:eastAsia="仿宋_GB2312" w:hAnsi="宋体"/>
          <w:b/>
          <w:sz w:val="28"/>
          <w:szCs w:val="28"/>
          <w:lang w:val="zh-CN"/>
        </w:rPr>
      </w:pPr>
    </w:p>
    <w:p w:rsidR="002F02B4" w:rsidRDefault="008C3F78" w:rsidP="00E30368">
      <w:pPr>
        <w:ind w:left="562"/>
        <w:rPr>
          <w:rFonts w:ascii="仿宋_GB2312" w:eastAsia="仿宋_GB2312" w:hAnsi="宋体"/>
          <w:b/>
          <w:sz w:val="28"/>
          <w:szCs w:val="28"/>
          <w:lang w:val="zh-CN"/>
        </w:rPr>
      </w:pPr>
      <w:r>
        <w:rPr>
          <w:rFonts w:ascii="仿宋_GB2312" w:eastAsia="仿宋_GB2312" w:hAnsi="宋体"/>
          <w:b/>
          <w:noProof/>
          <w:sz w:val="28"/>
          <w:szCs w:val="28"/>
        </w:rPr>
        <w:lastRenderedPageBreak/>
        <w:drawing>
          <wp:anchor distT="0" distB="0" distL="114300" distR="114300" simplePos="0" relativeHeight="251658240" behindDoc="0" locked="0" layoutInCell="1" allowOverlap="1">
            <wp:simplePos x="0" y="0"/>
            <wp:positionH relativeFrom="column">
              <wp:posOffset>-14605</wp:posOffset>
            </wp:positionH>
            <wp:positionV relativeFrom="paragraph">
              <wp:posOffset>3768725</wp:posOffset>
            </wp:positionV>
            <wp:extent cx="5721350" cy="1717040"/>
            <wp:effectExtent l="19050" t="0" r="0" b="0"/>
            <wp:wrapTopAndBottom/>
            <wp:docPr id="5" name="图片 5" descr="C:\Users\ADMINI~1\AppData\Local\Temp\WeChat Files\ccd7fb9d32a82999a02e55d648e46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WeChat Files\ccd7fb9d32a82999a02e55d648e46dc.png"/>
                    <pic:cNvPicPr>
                      <a:picLocks noChangeAspect="1" noChangeArrowheads="1"/>
                    </pic:cNvPicPr>
                  </pic:nvPicPr>
                  <pic:blipFill>
                    <a:blip r:embed="rId9" cstate="print"/>
                    <a:srcRect t="4472" r="635"/>
                    <a:stretch>
                      <a:fillRect/>
                    </a:stretch>
                  </pic:blipFill>
                  <pic:spPr bwMode="auto">
                    <a:xfrm>
                      <a:off x="0" y="0"/>
                      <a:ext cx="5721350" cy="1717040"/>
                    </a:xfrm>
                    <a:prstGeom prst="rect">
                      <a:avLst/>
                    </a:prstGeom>
                    <a:noFill/>
                    <a:ln w="9525">
                      <a:noFill/>
                      <a:miter lim="800000"/>
                      <a:headEnd/>
                      <a:tailEnd/>
                    </a:ln>
                  </pic:spPr>
                </pic:pic>
              </a:graphicData>
            </a:graphic>
          </wp:anchor>
        </w:drawing>
      </w:r>
      <w:r>
        <w:rPr>
          <w:rFonts w:ascii="仿宋_GB2312" w:eastAsia="仿宋_GB2312" w:hAnsi="宋体"/>
          <w:b/>
          <w:noProof/>
          <w:sz w:val="28"/>
          <w:szCs w:val="28"/>
        </w:rPr>
        <w:drawing>
          <wp:anchor distT="0" distB="0" distL="114300" distR="114300" simplePos="0" relativeHeight="251659264" behindDoc="0" locked="0" layoutInCell="1" allowOverlap="1">
            <wp:simplePos x="0" y="0"/>
            <wp:positionH relativeFrom="column">
              <wp:posOffset>25400</wp:posOffset>
            </wp:positionH>
            <wp:positionV relativeFrom="paragraph">
              <wp:posOffset>2218055</wp:posOffset>
            </wp:positionV>
            <wp:extent cx="5761355" cy="1597660"/>
            <wp:effectExtent l="19050" t="0" r="0" b="0"/>
            <wp:wrapTopAndBottom/>
            <wp:docPr id="3" name="图片 3" descr="C:\Users\ADMINI~1\AppData\Local\Temp\WeChat Files\085fa07d42ce7812faab21ab1f1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WeChat Files\085fa07d42ce7812faab21ab1f10195.png"/>
                    <pic:cNvPicPr>
                      <a:picLocks noChangeAspect="1" noChangeArrowheads="1"/>
                    </pic:cNvPicPr>
                  </pic:nvPicPr>
                  <pic:blipFill>
                    <a:blip r:embed="rId10" cstate="print"/>
                    <a:srcRect/>
                    <a:stretch>
                      <a:fillRect/>
                    </a:stretch>
                  </pic:blipFill>
                  <pic:spPr bwMode="auto">
                    <a:xfrm>
                      <a:off x="0" y="0"/>
                      <a:ext cx="5761355" cy="1597660"/>
                    </a:xfrm>
                    <a:prstGeom prst="rect">
                      <a:avLst/>
                    </a:prstGeom>
                    <a:noFill/>
                    <a:ln w="9525">
                      <a:noFill/>
                      <a:miter lim="800000"/>
                      <a:headEnd/>
                      <a:tailEnd/>
                    </a:ln>
                  </pic:spPr>
                </pic:pic>
              </a:graphicData>
            </a:graphic>
          </wp:anchor>
        </w:drawing>
      </w:r>
      <w:r>
        <w:rPr>
          <w:rFonts w:ascii="仿宋_GB2312" w:eastAsia="仿宋_GB2312" w:hAnsi="宋体"/>
          <w:b/>
          <w:noProof/>
          <w:sz w:val="28"/>
          <w:szCs w:val="28"/>
        </w:rPr>
        <w:drawing>
          <wp:anchor distT="0" distB="0" distL="114300" distR="114300" simplePos="0" relativeHeight="251660288" behindDoc="0" locked="0" layoutInCell="1" allowOverlap="1">
            <wp:simplePos x="0" y="0"/>
            <wp:positionH relativeFrom="column">
              <wp:posOffset>25400</wp:posOffset>
            </wp:positionH>
            <wp:positionV relativeFrom="paragraph">
              <wp:posOffset>95250</wp:posOffset>
            </wp:positionV>
            <wp:extent cx="5761355" cy="1995170"/>
            <wp:effectExtent l="19050" t="0" r="0" b="0"/>
            <wp:wrapTopAndBottom/>
            <wp:docPr id="1" name="图片 2" descr="C:\Users\ADMINI~1\AppData\Local\Temp\WeChat Files\49a2edc41302f56e869ee0bb841d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49a2edc41302f56e869ee0bb841d041.png"/>
                    <pic:cNvPicPr>
                      <a:picLocks noChangeAspect="1" noChangeArrowheads="1"/>
                    </pic:cNvPicPr>
                  </pic:nvPicPr>
                  <pic:blipFill>
                    <a:blip r:embed="rId11" cstate="print"/>
                    <a:srcRect/>
                    <a:stretch>
                      <a:fillRect/>
                    </a:stretch>
                  </pic:blipFill>
                  <pic:spPr bwMode="auto">
                    <a:xfrm>
                      <a:off x="0" y="0"/>
                      <a:ext cx="5761355" cy="1995170"/>
                    </a:xfrm>
                    <a:prstGeom prst="rect">
                      <a:avLst/>
                    </a:prstGeom>
                    <a:noFill/>
                    <a:ln w="9525">
                      <a:noFill/>
                      <a:miter lim="800000"/>
                      <a:headEnd/>
                      <a:tailEnd/>
                    </a:ln>
                  </pic:spPr>
                </pic:pic>
              </a:graphicData>
            </a:graphic>
          </wp:anchor>
        </w:drawing>
      </w:r>
    </w:p>
    <w:p w:rsidR="002F02B4" w:rsidRDefault="002F02B4" w:rsidP="00E30368">
      <w:pPr>
        <w:ind w:left="562"/>
        <w:rPr>
          <w:rFonts w:ascii="仿宋_GB2312" w:eastAsia="仿宋_GB2312" w:hAnsi="宋体"/>
          <w:b/>
          <w:sz w:val="28"/>
          <w:szCs w:val="28"/>
          <w:lang w:val="zh-CN"/>
        </w:rPr>
      </w:pPr>
    </w:p>
    <w:p w:rsidR="002F02B4" w:rsidRDefault="002F02B4" w:rsidP="00E30368">
      <w:pPr>
        <w:ind w:left="562"/>
        <w:rPr>
          <w:rFonts w:ascii="仿宋_GB2312" w:eastAsia="仿宋_GB2312" w:hAnsi="宋体"/>
          <w:b/>
          <w:sz w:val="28"/>
          <w:szCs w:val="28"/>
          <w:lang w:val="zh-CN"/>
        </w:rPr>
      </w:pPr>
    </w:p>
    <w:p w:rsidR="008C3F78" w:rsidRDefault="008C3F78" w:rsidP="00E30368">
      <w:pPr>
        <w:ind w:left="562"/>
        <w:rPr>
          <w:rFonts w:ascii="仿宋_GB2312" w:eastAsia="仿宋_GB2312" w:hAnsi="宋体"/>
          <w:b/>
          <w:sz w:val="28"/>
          <w:szCs w:val="28"/>
          <w:lang w:val="zh-CN"/>
        </w:rPr>
      </w:pPr>
    </w:p>
    <w:p w:rsidR="008C3F78" w:rsidRDefault="008C3F78" w:rsidP="00E30368">
      <w:pPr>
        <w:ind w:left="562"/>
        <w:rPr>
          <w:rFonts w:ascii="仿宋_GB2312" w:eastAsia="仿宋_GB2312" w:hAnsi="宋体"/>
          <w:b/>
          <w:sz w:val="28"/>
          <w:szCs w:val="28"/>
          <w:lang w:val="zh-CN"/>
        </w:rPr>
      </w:pPr>
    </w:p>
    <w:p w:rsidR="008C3F78" w:rsidRDefault="008C3F78" w:rsidP="00E30368">
      <w:pPr>
        <w:ind w:left="562"/>
        <w:rPr>
          <w:rFonts w:ascii="仿宋_GB2312" w:eastAsia="仿宋_GB2312" w:hAnsi="宋体"/>
          <w:b/>
          <w:sz w:val="28"/>
          <w:szCs w:val="28"/>
          <w:lang w:val="zh-CN"/>
        </w:rPr>
      </w:pPr>
    </w:p>
    <w:p w:rsidR="008C3F78" w:rsidRDefault="008C3F78" w:rsidP="00E30368">
      <w:pPr>
        <w:ind w:left="562"/>
        <w:rPr>
          <w:rFonts w:ascii="仿宋_GB2312" w:eastAsia="仿宋_GB2312" w:hAnsi="宋体"/>
          <w:b/>
          <w:sz w:val="28"/>
          <w:szCs w:val="28"/>
          <w:lang w:val="zh-CN"/>
        </w:rPr>
      </w:pPr>
    </w:p>
    <w:p w:rsidR="00EB1E25" w:rsidRDefault="00EB1E25" w:rsidP="00E30368">
      <w:pPr>
        <w:ind w:left="562"/>
        <w:rPr>
          <w:rFonts w:ascii="仿宋_GB2312" w:eastAsia="仿宋_GB2312" w:hAnsi="宋体"/>
          <w:b/>
          <w:sz w:val="28"/>
          <w:szCs w:val="28"/>
          <w:lang w:val="zh-CN"/>
        </w:rPr>
      </w:pPr>
    </w:p>
    <w:p w:rsidR="006F07A8" w:rsidRDefault="006F07A8" w:rsidP="006F07A8">
      <w:pPr>
        <w:jc w:val="center"/>
        <w:rPr>
          <w:b/>
          <w:bCs/>
          <w:sz w:val="32"/>
          <w:szCs w:val="32"/>
        </w:rPr>
        <w:sectPr w:rsidR="006F07A8" w:rsidSect="00FB142D">
          <w:footerReference w:type="default" r:id="rId12"/>
          <w:pgSz w:w="11906" w:h="16838"/>
          <w:pgMar w:top="1440" w:right="1417" w:bottom="1440" w:left="1417" w:header="851" w:footer="992" w:gutter="0"/>
          <w:cols w:space="720"/>
          <w:docGrid w:type="lines" w:linePitch="312"/>
        </w:sectPr>
      </w:pPr>
    </w:p>
    <w:p w:rsidR="0016558A" w:rsidRPr="004932E5" w:rsidRDefault="00506920"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lastRenderedPageBreak/>
        <w:t>2）</w:t>
      </w:r>
      <w:r w:rsidR="0016558A" w:rsidRPr="004932E5">
        <w:rPr>
          <w:rFonts w:ascii="仿宋_GB2312" w:eastAsia="仿宋_GB2312" w:hAnsi="宋体" w:hint="eastAsia"/>
          <w:sz w:val="32"/>
          <w:szCs w:val="28"/>
          <w:lang w:val="zh-CN"/>
        </w:rPr>
        <w:t>广西优质白茶感官评审表</w:t>
      </w:r>
    </w:p>
    <w:p w:rsidR="006F07A8" w:rsidRPr="00B97403" w:rsidRDefault="0016558A" w:rsidP="00B97403">
      <w:pPr>
        <w:spacing w:line="560" w:lineRule="exact"/>
        <w:ind w:firstLineChars="200" w:firstLine="643"/>
        <w:jc w:val="center"/>
        <w:rPr>
          <w:rFonts w:ascii="仿宋_GB2312" w:eastAsia="仿宋_GB2312" w:hAnsi="宋体"/>
          <w:b/>
          <w:sz w:val="32"/>
          <w:szCs w:val="28"/>
          <w:lang w:val="zh-CN"/>
        </w:rPr>
      </w:pPr>
      <w:r w:rsidRPr="00B97403">
        <w:rPr>
          <w:rFonts w:ascii="仿宋_GB2312" w:eastAsia="仿宋_GB2312" w:hAnsi="宋体" w:hint="eastAsia"/>
          <w:b/>
          <w:sz w:val="32"/>
          <w:szCs w:val="28"/>
          <w:lang w:val="zh-CN"/>
        </w:rPr>
        <w:t xml:space="preserve">表1  </w:t>
      </w:r>
      <w:r w:rsidR="006F07A8" w:rsidRPr="00B97403">
        <w:rPr>
          <w:rFonts w:ascii="仿宋_GB2312" w:eastAsia="仿宋_GB2312" w:hAnsi="宋体" w:hint="eastAsia"/>
          <w:b/>
          <w:sz w:val="32"/>
          <w:szCs w:val="28"/>
          <w:lang w:val="zh-CN"/>
        </w:rPr>
        <w:t>团体标准《广西优质白茶》茶叶样品感官审评表</w:t>
      </w:r>
    </w:p>
    <w:tbl>
      <w:tblPr>
        <w:tblW w:w="15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2551"/>
        <w:gridCol w:w="2127"/>
        <w:gridCol w:w="2551"/>
        <w:gridCol w:w="2126"/>
        <w:gridCol w:w="2213"/>
        <w:gridCol w:w="1420"/>
      </w:tblGrid>
      <w:tr w:rsidR="00790F81" w:rsidRPr="00B97403" w:rsidTr="00790F81">
        <w:trPr>
          <w:trHeight w:hRule="exact" w:val="493"/>
          <w:jc w:val="center"/>
        </w:trPr>
        <w:tc>
          <w:tcPr>
            <w:tcW w:w="2660" w:type="dxa"/>
            <w:vMerge w:val="restart"/>
            <w:vAlign w:val="center"/>
          </w:tcPr>
          <w:p w:rsidR="00790F81" w:rsidRPr="00B97403" w:rsidRDefault="00790F81" w:rsidP="00D66836">
            <w:pPr>
              <w:spacing w:line="240" w:lineRule="exact"/>
              <w:jc w:val="center"/>
              <w:rPr>
                <w:rFonts w:ascii="仿宋_GB2312" w:eastAsia="仿宋_GB2312" w:hAnsi="宋体"/>
                <w:sz w:val="24"/>
                <w:szCs w:val="18"/>
              </w:rPr>
            </w:pPr>
            <w:r w:rsidRPr="00B97403">
              <w:rPr>
                <w:rFonts w:ascii="仿宋_GB2312" w:eastAsia="仿宋_GB2312" w:hAnsi="宋体" w:cs="宋体" w:hint="eastAsia"/>
                <w:sz w:val="24"/>
                <w:szCs w:val="18"/>
              </w:rPr>
              <w:t>序号</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szCs w:val="18"/>
              </w:rPr>
            </w:pPr>
            <w:r w:rsidRPr="00B97403">
              <w:rPr>
                <w:rFonts w:ascii="仿宋_GB2312" w:eastAsia="仿宋_GB2312" w:hAnsi="宋体" w:cs="宋体" w:hint="eastAsia"/>
                <w:sz w:val="24"/>
                <w:szCs w:val="18"/>
              </w:rPr>
              <w:t>外形25%</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szCs w:val="18"/>
              </w:rPr>
            </w:pPr>
            <w:r w:rsidRPr="00B97403">
              <w:rPr>
                <w:rFonts w:ascii="仿宋_GB2312" w:eastAsia="仿宋_GB2312" w:hAnsi="宋体" w:cs="宋体" w:hint="eastAsia"/>
                <w:sz w:val="24"/>
                <w:szCs w:val="18"/>
              </w:rPr>
              <w:t>汤色10%</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szCs w:val="18"/>
              </w:rPr>
            </w:pPr>
            <w:r w:rsidRPr="00B97403">
              <w:rPr>
                <w:rFonts w:ascii="仿宋_GB2312" w:eastAsia="仿宋_GB2312" w:hAnsi="宋体" w:cs="宋体" w:hint="eastAsia"/>
                <w:sz w:val="24"/>
                <w:szCs w:val="18"/>
              </w:rPr>
              <w:t>香气25%</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szCs w:val="18"/>
              </w:rPr>
            </w:pPr>
            <w:r w:rsidRPr="00B97403">
              <w:rPr>
                <w:rFonts w:ascii="仿宋_GB2312" w:eastAsia="仿宋_GB2312" w:hAnsi="宋体" w:cs="宋体" w:hint="eastAsia"/>
                <w:sz w:val="24"/>
                <w:szCs w:val="18"/>
              </w:rPr>
              <w:t>滋味30%</w:t>
            </w:r>
          </w:p>
        </w:tc>
        <w:tc>
          <w:tcPr>
            <w:tcW w:w="2213" w:type="dxa"/>
            <w:vAlign w:val="center"/>
          </w:tcPr>
          <w:p w:rsidR="00790F81" w:rsidRPr="00B97403" w:rsidRDefault="00790F81" w:rsidP="00D66836">
            <w:pPr>
              <w:spacing w:line="240" w:lineRule="exact"/>
              <w:jc w:val="center"/>
              <w:rPr>
                <w:rFonts w:ascii="仿宋_GB2312" w:eastAsia="仿宋_GB2312" w:hAnsi="宋体" w:cs="宋体"/>
                <w:sz w:val="24"/>
                <w:szCs w:val="18"/>
              </w:rPr>
            </w:pPr>
            <w:r w:rsidRPr="00B97403">
              <w:rPr>
                <w:rFonts w:ascii="仿宋_GB2312" w:eastAsia="仿宋_GB2312" w:hAnsi="宋体" w:cs="宋体" w:hint="eastAsia"/>
                <w:sz w:val="24"/>
                <w:szCs w:val="18"/>
              </w:rPr>
              <w:t>叶底10%</w:t>
            </w:r>
          </w:p>
        </w:tc>
        <w:tc>
          <w:tcPr>
            <w:tcW w:w="1420" w:type="dxa"/>
            <w:vMerge w:val="restart"/>
            <w:vAlign w:val="center"/>
          </w:tcPr>
          <w:p w:rsidR="00790F81" w:rsidRPr="00B97403" w:rsidRDefault="00790F81" w:rsidP="00D66836">
            <w:pPr>
              <w:spacing w:line="240" w:lineRule="exact"/>
              <w:jc w:val="center"/>
              <w:rPr>
                <w:rFonts w:ascii="仿宋_GB2312" w:eastAsia="仿宋_GB2312" w:hAnsi="宋体"/>
                <w:sz w:val="18"/>
                <w:szCs w:val="18"/>
              </w:rPr>
            </w:pPr>
            <w:r w:rsidRPr="00B97403">
              <w:rPr>
                <w:rFonts w:ascii="仿宋_GB2312" w:eastAsia="仿宋_GB2312" w:hAnsi="宋体" w:cs="宋体" w:hint="eastAsia"/>
                <w:sz w:val="24"/>
                <w:szCs w:val="18"/>
              </w:rPr>
              <w:t>备注</w:t>
            </w:r>
          </w:p>
        </w:tc>
      </w:tr>
      <w:tr w:rsidR="00790F81" w:rsidRPr="00B97403" w:rsidTr="00790F81">
        <w:trPr>
          <w:trHeight w:hRule="exact" w:val="483"/>
          <w:jc w:val="center"/>
        </w:trPr>
        <w:tc>
          <w:tcPr>
            <w:tcW w:w="2660" w:type="dxa"/>
            <w:vMerge/>
            <w:vAlign w:val="center"/>
          </w:tcPr>
          <w:p w:rsidR="00790F81" w:rsidRPr="00B97403" w:rsidRDefault="00790F81" w:rsidP="00D66836">
            <w:pPr>
              <w:spacing w:line="240" w:lineRule="exact"/>
              <w:jc w:val="center"/>
              <w:rPr>
                <w:rFonts w:ascii="仿宋_GB2312" w:eastAsia="仿宋_GB2312" w:hAnsi="宋体"/>
                <w:sz w:val="24"/>
                <w:szCs w:val="18"/>
              </w:rPr>
            </w:pPr>
          </w:p>
        </w:tc>
        <w:tc>
          <w:tcPr>
            <w:tcW w:w="2551" w:type="dxa"/>
            <w:vAlign w:val="center"/>
          </w:tcPr>
          <w:p w:rsidR="00790F81" w:rsidRPr="00B97403" w:rsidRDefault="00790F81" w:rsidP="00D66836">
            <w:pPr>
              <w:spacing w:line="240" w:lineRule="exact"/>
              <w:jc w:val="center"/>
              <w:rPr>
                <w:rFonts w:ascii="仿宋_GB2312" w:eastAsia="仿宋_GB2312" w:hAnsi="宋体"/>
                <w:sz w:val="24"/>
                <w:szCs w:val="18"/>
              </w:rPr>
            </w:pPr>
            <w:r w:rsidRPr="00B97403">
              <w:rPr>
                <w:rFonts w:ascii="仿宋_GB2312" w:eastAsia="仿宋_GB2312" w:hAnsi="宋体" w:cs="宋体" w:hint="eastAsia"/>
                <w:sz w:val="24"/>
                <w:szCs w:val="18"/>
              </w:rPr>
              <w:t>评语</w:t>
            </w:r>
          </w:p>
        </w:tc>
        <w:tc>
          <w:tcPr>
            <w:tcW w:w="2127" w:type="dxa"/>
            <w:vAlign w:val="center"/>
          </w:tcPr>
          <w:p w:rsidR="00790F81" w:rsidRPr="00B97403" w:rsidRDefault="00790F81" w:rsidP="00D66836">
            <w:pPr>
              <w:spacing w:line="240" w:lineRule="exact"/>
              <w:jc w:val="center"/>
              <w:rPr>
                <w:rFonts w:ascii="仿宋_GB2312" w:eastAsia="仿宋_GB2312" w:hAnsi="宋体"/>
                <w:sz w:val="24"/>
                <w:szCs w:val="18"/>
              </w:rPr>
            </w:pPr>
            <w:r w:rsidRPr="00B97403">
              <w:rPr>
                <w:rFonts w:ascii="仿宋_GB2312" w:eastAsia="仿宋_GB2312" w:hAnsi="宋体" w:cs="宋体" w:hint="eastAsia"/>
                <w:sz w:val="24"/>
                <w:szCs w:val="18"/>
              </w:rPr>
              <w:t>评语</w:t>
            </w:r>
          </w:p>
        </w:tc>
        <w:tc>
          <w:tcPr>
            <w:tcW w:w="2551" w:type="dxa"/>
            <w:vAlign w:val="center"/>
          </w:tcPr>
          <w:p w:rsidR="00790F81" w:rsidRPr="00B97403" w:rsidRDefault="00790F81" w:rsidP="00D66836">
            <w:pPr>
              <w:spacing w:line="240" w:lineRule="exact"/>
              <w:jc w:val="center"/>
              <w:rPr>
                <w:rFonts w:ascii="仿宋_GB2312" w:eastAsia="仿宋_GB2312" w:hAnsi="宋体"/>
                <w:sz w:val="24"/>
                <w:szCs w:val="18"/>
              </w:rPr>
            </w:pPr>
            <w:r w:rsidRPr="00B97403">
              <w:rPr>
                <w:rFonts w:ascii="仿宋_GB2312" w:eastAsia="仿宋_GB2312" w:hAnsi="宋体" w:cs="宋体" w:hint="eastAsia"/>
                <w:sz w:val="24"/>
                <w:szCs w:val="18"/>
              </w:rPr>
              <w:t>评语</w:t>
            </w:r>
          </w:p>
        </w:tc>
        <w:tc>
          <w:tcPr>
            <w:tcW w:w="2126" w:type="dxa"/>
            <w:vAlign w:val="center"/>
          </w:tcPr>
          <w:p w:rsidR="00790F81" w:rsidRPr="00B97403" w:rsidRDefault="00790F81" w:rsidP="00D66836">
            <w:pPr>
              <w:spacing w:line="240" w:lineRule="exact"/>
              <w:jc w:val="center"/>
              <w:rPr>
                <w:rFonts w:ascii="仿宋_GB2312" w:eastAsia="仿宋_GB2312" w:hAnsi="宋体"/>
                <w:sz w:val="24"/>
                <w:szCs w:val="18"/>
              </w:rPr>
            </w:pPr>
            <w:r w:rsidRPr="00B97403">
              <w:rPr>
                <w:rFonts w:ascii="仿宋_GB2312" w:eastAsia="仿宋_GB2312" w:hAnsi="宋体" w:cs="宋体" w:hint="eastAsia"/>
                <w:sz w:val="24"/>
                <w:szCs w:val="18"/>
              </w:rPr>
              <w:t>评语</w:t>
            </w:r>
          </w:p>
        </w:tc>
        <w:tc>
          <w:tcPr>
            <w:tcW w:w="2213" w:type="dxa"/>
            <w:vAlign w:val="center"/>
          </w:tcPr>
          <w:p w:rsidR="00790F81" w:rsidRPr="00B97403" w:rsidRDefault="00790F81" w:rsidP="00D66836">
            <w:pPr>
              <w:spacing w:line="240" w:lineRule="exact"/>
              <w:jc w:val="center"/>
              <w:rPr>
                <w:rFonts w:ascii="仿宋_GB2312" w:eastAsia="仿宋_GB2312" w:hAnsi="宋体"/>
                <w:sz w:val="24"/>
                <w:szCs w:val="18"/>
              </w:rPr>
            </w:pPr>
            <w:r w:rsidRPr="00B97403">
              <w:rPr>
                <w:rFonts w:ascii="仿宋_GB2312" w:eastAsia="仿宋_GB2312" w:hAnsi="宋体" w:cs="宋体" w:hint="eastAsia"/>
                <w:sz w:val="24"/>
                <w:szCs w:val="18"/>
              </w:rPr>
              <w:t>评语</w:t>
            </w:r>
          </w:p>
        </w:tc>
        <w:tc>
          <w:tcPr>
            <w:tcW w:w="1420" w:type="dxa"/>
            <w:vMerge/>
            <w:vAlign w:val="center"/>
          </w:tcPr>
          <w:p w:rsidR="00790F81" w:rsidRPr="00B97403" w:rsidRDefault="00790F81" w:rsidP="00D66836">
            <w:pPr>
              <w:spacing w:line="240" w:lineRule="exact"/>
              <w:jc w:val="center"/>
              <w:rPr>
                <w:rFonts w:ascii="仿宋_GB2312" w:eastAsia="仿宋_GB2312" w:hAnsi="宋体"/>
                <w:sz w:val="18"/>
                <w:szCs w:val="18"/>
              </w:rPr>
            </w:pPr>
          </w:p>
        </w:tc>
      </w:tr>
      <w:tr w:rsidR="00790F81" w:rsidRPr="00B97403" w:rsidTr="00790F81">
        <w:trPr>
          <w:trHeight w:hRule="exact" w:val="90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鹿寨县大乐岭茶叶有限公司；白牡丹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灰绿润，毫心较显，尚壮，匀整，洁净+</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鲜嫩，纯爽毫香显+</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清甜纯爽</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芽心较多，叶张肥嫩，明亮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120"/>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桂林市茶叶科学研究所茶叶技术咨询服务部；白牡丹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（2）</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翠绿，显毫，匀整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嫩绿，明亮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栗香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鲜醇，透栗香+</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黄绿亮，嫩匀</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绿茶风格、建议改进加工工艺</w:t>
            </w:r>
          </w:p>
        </w:tc>
      </w:tr>
      <w:tr w:rsidR="00790F81" w:rsidRPr="00B97403" w:rsidTr="00790F81">
        <w:trPr>
          <w:trHeight w:hRule="exact" w:val="1002"/>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三江县健军农业发展专业合作社；白牡丹（3）</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白毫显，灰绿，毫心多肥壮，洁净，匀整++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纯爽毫香显，带花香+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较清甜，纯爽</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芽心多，叶张肥嫩，明亮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0"/>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广西乐业县乐碧园茶叶有限公司；白牡丹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（4）</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毫心较显，叶张嫩</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尚鲜嫩，毫香显、带甜蜜香+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清甜纯爽，毫味足+</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芽心较多，叶张嫩，尚明亮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94"/>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三江县侗兴源农业综合开发有限公司；白牡丹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（5）</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灰白，芽心多，肥壮，匀整+</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尚鲜嫩，有毫香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醇甜+</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芽心多，叶张多，较嫩</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0"/>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广西金秀县瑶山王茶业有限公司；白牡丹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（6）</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灰白，毫心较显，匀整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深黄，明亮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甜香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醇厚</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叶张嫩，明亮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94"/>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lastRenderedPageBreak/>
              <w:t>广西八桂凌云茶叶有限公司；白牡丹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（7）</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灰绿尚润，梗粗，叶张嫩</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药香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尚醇带甜，有药香</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叶张多，梗粗，尚明亮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00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三江县雨露农业开发有限公司；白牡丹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（8）</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黄绿，卷曲，紧结，上匀整</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尚黄，清澈+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尚鲜嫩，花蜜香，浓郁持久++</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清甜纯爽，有花香++</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较嫩，有芽心，尚明亮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005"/>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柳城县国营伏虎华侨农场茶厂；白牡丹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（9）</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灰白，显毫，尚壮</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浅杏黄，明亮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鲜嫩、甜香，透花香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清甜纯爽，毫味足</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芽心多，叶张肥嫩，明亮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84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广西农垦茶业集团有限公司；白牡丹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（10）</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毫心多，尚匀整，灰绿，叶背多茸毛</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橙黄-</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陈香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较清甜，纯爽</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芽心较多，肥嫩，明亮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7"/>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广西农垦茶业集团有限公司；白牡丹</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（11）</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毫心较显，灰绿，洁净</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尚鲜嫩，甜香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较清甜纯爽，毫味足</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芽心较多，肥嫩，明亮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玉林市福绵飞福进茶叶合作社；寿眉</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（12）</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灰绿尚润，叶张嫩，有毫心，尚匀整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绿黄，清澈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清香，带花蜜香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甜醇+</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芽心较多，叶张嫩，尚明亮，有红张</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贵港市覃塘区桂鑫茶叶专业合作社；寿眉</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（13）</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嫩匀，洁净，匀整</w:t>
            </w:r>
          </w:p>
        </w:tc>
        <w:tc>
          <w:tcPr>
            <w:tcW w:w="2127"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清香，透花蜜香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醇甜+</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叶张粗，红张多</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广西贺州市贺之源茶业有限公司；寿眉</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（14）</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细嫩，有毫心，洁净，匀整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浅绿黄，明亮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花香显</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清甜纯爽</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芽心多，嫩绿，匀整</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广西昭平县将军峰农业科技有限公司；贡眉</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（15）</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毫心多，肥壮，叶背多茸毛，洁净</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鲜嫩，毫香显+</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清甜纯爽，毫味足+</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芽心多，肥壮，明亮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lastRenderedPageBreak/>
              <w:t>长利河婆茶叶种植专业合作社；贡眉</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（16）</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黄绿，叶张嫩，尚匀整，较洁净</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绿黄明亮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醇甜-</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尚嫩</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88"/>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广西贵港市金达绿色农业发展有限公司；贡眉（17）</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毫心较显，尚壮，尚匀整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杏黄亮，清澈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甜香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较清甜，纯爽</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有芽心，叶张嫩，明亮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002"/>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广西农垦茶业集团有限公司；贡眉</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（18）</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灰绿润，毫心较显，尚匀整</w:t>
            </w:r>
          </w:p>
        </w:tc>
        <w:tc>
          <w:tcPr>
            <w:tcW w:w="2127" w:type="dxa"/>
            <w:vAlign w:val="center"/>
          </w:tcPr>
          <w:p w:rsidR="00790F81" w:rsidRPr="00B97403" w:rsidRDefault="00790F81" w:rsidP="00D66836">
            <w:pPr>
              <w:spacing w:line="240" w:lineRule="exact"/>
              <w:jc w:val="center"/>
              <w:rPr>
                <w:rFonts w:ascii="仿宋_GB2312" w:eastAsia="仿宋_GB2312" w:hAnsi="宋体"/>
                <w:bCs/>
                <w:sz w:val="24"/>
              </w:rPr>
            </w:pPr>
            <w:r w:rsidRPr="00B97403">
              <w:rPr>
                <w:rFonts w:ascii="仿宋_GB2312" w:eastAsia="仿宋_GB2312" w:hAnsi="宋体" w:cs="宋体" w:hint="eastAsia"/>
                <w:sz w:val="24"/>
              </w:rPr>
              <w:t>杏黄亮，清澈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有火工</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醇正</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有芽心，尚匀，明亮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005"/>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柳城县国营伏虎华侨农场茶厂；银针</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（19）</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银灰白，芽针肥壮，茸毛厚，匀齐，洁净</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浅白明亮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清纯，毫香带花香+</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鲜醇爽，毫味显</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肥壮，软嫩，明亮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990"/>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三江县三省坡茗茶业有限公司；银针</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（20）</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银灰白，芽针肥壮，茸毛厚，富有光泽，洁净，较匀齐</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尚黄，清澈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清纯，毫香显露+</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鲜醇爽，毫味显</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肥壮，软嫩，明亮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132"/>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广西凌云县金字塔白毫茶业有限公司；银针</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（21）</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银灰白，芽针秀长，茸毛略薄，富有光泽，匀齐，洁净</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清纯，毫香显，带蜜香++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清鲜醇爽，毫味足++</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嫩匀明亮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790F81">
        <w:trPr>
          <w:trHeight w:hRule="exact" w:val="1134"/>
          <w:jc w:val="center"/>
        </w:trPr>
        <w:tc>
          <w:tcPr>
            <w:tcW w:w="2660"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三江侗族自治县仙池茶业有限公司；银针</w:t>
            </w:r>
          </w:p>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（22）</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银灰白，芽针肥壮，茸毛厚，富有光泽，匀齐，洁净</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浅白明亮</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清纯，毫香显</w:t>
            </w:r>
          </w:p>
        </w:tc>
        <w:tc>
          <w:tcPr>
            <w:tcW w:w="2126"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清鲜醇爽，毫味足</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肥壮，软嫩，明亮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790F81" w:rsidRPr="00B97403" w:rsidTr="00860618">
        <w:trPr>
          <w:trHeight w:hRule="exact" w:val="987"/>
          <w:jc w:val="center"/>
        </w:trPr>
        <w:tc>
          <w:tcPr>
            <w:tcW w:w="2660"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广西广茗投资有限公司；紧压茶</w:t>
            </w:r>
          </w:p>
          <w:p w:rsidR="00790F81"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（23）</w:t>
            </w:r>
          </w:p>
        </w:tc>
        <w:tc>
          <w:tcPr>
            <w:tcW w:w="2551" w:type="dxa"/>
            <w:vAlign w:val="center"/>
          </w:tcPr>
          <w:p w:rsidR="00790F81"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茸毛显，灰绿</w:t>
            </w:r>
          </w:p>
        </w:tc>
        <w:tc>
          <w:tcPr>
            <w:tcW w:w="2127" w:type="dxa"/>
            <w:vAlign w:val="center"/>
          </w:tcPr>
          <w:p w:rsidR="00790F81"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橙黄亮</w:t>
            </w:r>
          </w:p>
        </w:tc>
        <w:tc>
          <w:tcPr>
            <w:tcW w:w="2551" w:type="dxa"/>
            <w:vAlign w:val="center"/>
          </w:tcPr>
          <w:p w:rsidR="00790F81"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甜香</w:t>
            </w:r>
          </w:p>
        </w:tc>
        <w:tc>
          <w:tcPr>
            <w:tcW w:w="2126" w:type="dxa"/>
            <w:vAlign w:val="center"/>
          </w:tcPr>
          <w:p w:rsidR="00790F81"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清醇</w:t>
            </w:r>
          </w:p>
        </w:tc>
        <w:tc>
          <w:tcPr>
            <w:tcW w:w="2213" w:type="dxa"/>
            <w:vAlign w:val="center"/>
          </w:tcPr>
          <w:p w:rsidR="00790F81"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嫩黄亮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p>
        </w:tc>
      </w:tr>
      <w:tr w:rsidR="00860618" w:rsidRPr="00B97403" w:rsidTr="00860618">
        <w:trPr>
          <w:trHeight w:hRule="exact" w:val="987"/>
          <w:jc w:val="center"/>
        </w:trPr>
        <w:tc>
          <w:tcPr>
            <w:tcW w:w="2660"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lastRenderedPageBreak/>
              <w:t>广西农垦茶业集团有限公司；紧压茶</w:t>
            </w:r>
          </w:p>
          <w:p w:rsidR="00860618" w:rsidRPr="00B97403" w:rsidRDefault="00860618" w:rsidP="00860618">
            <w:pPr>
              <w:spacing w:line="240" w:lineRule="exact"/>
              <w:jc w:val="center"/>
              <w:rPr>
                <w:rFonts w:ascii="仿宋_GB2312" w:eastAsia="仿宋_GB2312" w:hAnsi="宋体"/>
                <w:sz w:val="24"/>
              </w:rPr>
            </w:pPr>
            <w:r w:rsidRPr="00B97403">
              <w:rPr>
                <w:rFonts w:ascii="仿宋_GB2312" w:eastAsia="仿宋_GB2312" w:hAnsi="宋体" w:hint="eastAsia"/>
                <w:sz w:val="24"/>
              </w:rPr>
              <w:t>（24）</w:t>
            </w:r>
          </w:p>
        </w:tc>
        <w:tc>
          <w:tcPr>
            <w:tcW w:w="2551"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茸毛显，灰绿</w:t>
            </w:r>
          </w:p>
        </w:tc>
        <w:tc>
          <w:tcPr>
            <w:tcW w:w="2127"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橙红</w:t>
            </w:r>
          </w:p>
        </w:tc>
        <w:tc>
          <w:tcPr>
            <w:tcW w:w="2551"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有甜香</w:t>
            </w:r>
          </w:p>
        </w:tc>
        <w:tc>
          <w:tcPr>
            <w:tcW w:w="2126"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醇正尚浓</w:t>
            </w:r>
          </w:p>
        </w:tc>
        <w:tc>
          <w:tcPr>
            <w:tcW w:w="2213"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嫩黄亮</w:t>
            </w:r>
          </w:p>
        </w:tc>
        <w:tc>
          <w:tcPr>
            <w:tcW w:w="1420" w:type="dxa"/>
            <w:vAlign w:val="center"/>
          </w:tcPr>
          <w:p w:rsidR="00860618" w:rsidRPr="00B97403" w:rsidRDefault="00860618" w:rsidP="00D66836">
            <w:pPr>
              <w:spacing w:line="240" w:lineRule="exact"/>
              <w:jc w:val="center"/>
              <w:rPr>
                <w:rFonts w:ascii="仿宋_GB2312" w:eastAsia="仿宋_GB2312" w:hAnsi="宋体"/>
                <w:sz w:val="24"/>
              </w:rPr>
            </w:pPr>
          </w:p>
        </w:tc>
      </w:tr>
      <w:tr w:rsidR="00860618" w:rsidRPr="00B97403" w:rsidTr="00860618">
        <w:trPr>
          <w:trHeight w:hRule="exact" w:val="1129"/>
          <w:jc w:val="center"/>
        </w:trPr>
        <w:tc>
          <w:tcPr>
            <w:tcW w:w="2660" w:type="dxa"/>
            <w:vAlign w:val="center"/>
          </w:tcPr>
          <w:p w:rsidR="00860618" w:rsidRPr="00B97403" w:rsidRDefault="00860618" w:rsidP="00860618">
            <w:pPr>
              <w:spacing w:line="240" w:lineRule="exact"/>
              <w:jc w:val="center"/>
              <w:rPr>
                <w:rFonts w:ascii="仿宋_GB2312" w:eastAsia="仿宋_GB2312" w:hAnsi="宋体"/>
                <w:sz w:val="24"/>
              </w:rPr>
            </w:pPr>
            <w:r w:rsidRPr="00B97403">
              <w:rPr>
                <w:rFonts w:ascii="仿宋_GB2312" w:eastAsia="仿宋_GB2312" w:hAnsi="宋体" w:hint="eastAsia"/>
                <w:sz w:val="24"/>
              </w:rPr>
              <w:t>广西农垦茶业集团有限公司；紧压茶</w:t>
            </w:r>
          </w:p>
          <w:p w:rsidR="00860618" w:rsidRPr="00B97403" w:rsidRDefault="00860618" w:rsidP="00860618">
            <w:pPr>
              <w:spacing w:line="240" w:lineRule="exact"/>
              <w:jc w:val="center"/>
              <w:rPr>
                <w:rFonts w:ascii="仿宋_GB2312" w:eastAsia="仿宋_GB2312" w:hAnsi="宋体"/>
                <w:sz w:val="24"/>
              </w:rPr>
            </w:pPr>
            <w:r w:rsidRPr="00B97403">
              <w:rPr>
                <w:rFonts w:ascii="仿宋_GB2312" w:eastAsia="仿宋_GB2312" w:hAnsi="宋体" w:hint="eastAsia"/>
                <w:sz w:val="24"/>
              </w:rPr>
              <w:t>（25）</w:t>
            </w:r>
          </w:p>
        </w:tc>
        <w:tc>
          <w:tcPr>
            <w:tcW w:w="2551"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茸毛显，杏黄</w:t>
            </w:r>
          </w:p>
        </w:tc>
        <w:tc>
          <w:tcPr>
            <w:tcW w:w="2127"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橙黄亮</w:t>
            </w:r>
          </w:p>
        </w:tc>
        <w:tc>
          <w:tcPr>
            <w:tcW w:w="2551"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甜香</w:t>
            </w:r>
          </w:p>
        </w:tc>
        <w:tc>
          <w:tcPr>
            <w:tcW w:w="2126"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醇正</w:t>
            </w:r>
          </w:p>
        </w:tc>
        <w:tc>
          <w:tcPr>
            <w:tcW w:w="2213" w:type="dxa"/>
            <w:vAlign w:val="center"/>
          </w:tcPr>
          <w:p w:rsidR="00860618" w:rsidRPr="00B97403" w:rsidRDefault="00860618" w:rsidP="00D66836">
            <w:pPr>
              <w:spacing w:line="240" w:lineRule="exact"/>
              <w:jc w:val="center"/>
              <w:rPr>
                <w:rFonts w:ascii="仿宋_GB2312" w:eastAsia="仿宋_GB2312" w:hAnsi="宋体"/>
                <w:sz w:val="24"/>
              </w:rPr>
            </w:pPr>
            <w:r w:rsidRPr="00B97403">
              <w:rPr>
                <w:rFonts w:ascii="仿宋_GB2312" w:eastAsia="仿宋_GB2312" w:hAnsi="宋体" w:hint="eastAsia"/>
                <w:sz w:val="24"/>
              </w:rPr>
              <w:t>黄亮</w:t>
            </w:r>
          </w:p>
        </w:tc>
        <w:tc>
          <w:tcPr>
            <w:tcW w:w="1420" w:type="dxa"/>
            <w:vAlign w:val="center"/>
          </w:tcPr>
          <w:p w:rsidR="00860618" w:rsidRPr="00B97403" w:rsidRDefault="00860618" w:rsidP="00D66836">
            <w:pPr>
              <w:spacing w:line="240" w:lineRule="exact"/>
              <w:jc w:val="center"/>
              <w:rPr>
                <w:rFonts w:ascii="仿宋_GB2312" w:eastAsia="仿宋_GB2312" w:hAnsi="宋体"/>
                <w:sz w:val="24"/>
              </w:rPr>
            </w:pPr>
          </w:p>
        </w:tc>
      </w:tr>
      <w:tr w:rsidR="00790F81" w:rsidRPr="00B97403" w:rsidTr="00860618">
        <w:trPr>
          <w:trHeight w:hRule="exact" w:val="872"/>
          <w:jc w:val="center"/>
        </w:trPr>
        <w:tc>
          <w:tcPr>
            <w:tcW w:w="2660" w:type="dxa"/>
            <w:vAlign w:val="center"/>
          </w:tcPr>
          <w:p w:rsidR="00860618" w:rsidRPr="00B97403" w:rsidRDefault="00860618"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长利河婆茶叶种植专业合作社；野生白茶</w:t>
            </w:r>
          </w:p>
          <w:p w:rsidR="00790F81" w:rsidRPr="00B97403" w:rsidRDefault="00860618"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（1）</w:t>
            </w:r>
          </w:p>
        </w:tc>
        <w:tc>
          <w:tcPr>
            <w:tcW w:w="2551"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叶张嫩，有毫心，匀整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杏黄清澈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糖香+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鲜爽，带栗香++</w:t>
            </w:r>
          </w:p>
        </w:tc>
        <w:tc>
          <w:tcPr>
            <w:tcW w:w="2213"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叶张肥嫩，明亮</w:t>
            </w:r>
          </w:p>
        </w:tc>
        <w:tc>
          <w:tcPr>
            <w:tcW w:w="1420"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烘干或复火温度过高，建议改进温度</w:t>
            </w:r>
          </w:p>
        </w:tc>
      </w:tr>
      <w:tr w:rsidR="00790F81" w:rsidRPr="00B97403" w:rsidTr="00860618">
        <w:trPr>
          <w:trHeight w:hRule="exact" w:val="1125"/>
          <w:jc w:val="center"/>
        </w:trPr>
        <w:tc>
          <w:tcPr>
            <w:tcW w:w="2660" w:type="dxa"/>
            <w:vAlign w:val="center"/>
          </w:tcPr>
          <w:p w:rsidR="00790F81" w:rsidRPr="00B97403" w:rsidRDefault="00860618"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资源县梅溪乡铜座金银花农民专业合作社；野生白茶</w:t>
            </w:r>
          </w:p>
          <w:p w:rsidR="00860618" w:rsidRPr="00B97403" w:rsidRDefault="00860618"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（2）</w:t>
            </w:r>
          </w:p>
          <w:p w:rsidR="00860618" w:rsidRPr="00B97403" w:rsidRDefault="00860618" w:rsidP="00D66836">
            <w:pPr>
              <w:spacing w:line="240" w:lineRule="exact"/>
              <w:jc w:val="center"/>
              <w:rPr>
                <w:rFonts w:ascii="仿宋_GB2312" w:eastAsia="仿宋_GB2312" w:hAnsi="宋体" w:cs="宋体"/>
                <w:sz w:val="24"/>
              </w:rPr>
            </w:pP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灰绿，有毫心，匀整++</w:t>
            </w:r>
          </w:p>
        </w:tc>
        <w:tc>
          <w:tcPr>
            <w:tcW w:w="2127" w:type="dxa"/>
            <w:vAlign w:val="center"/>
          </w:tcPr>
          <w:p w:rsidR="00790F81" w:rsidRPr="00B97403" w:rsidRDefault="00790F81" w:rsidP="00D66836">
            <w:pPr>
              <w:spacing w:line="240" w:lineRule="exact"/>
              <w:jc w:val="center"/>
              <w:rPr>
                <w:rFonts w:ascii="仿宋_GB2312" w:eastAsia="仿宋_GB2312" w:hAnsi="宋体"/>
                <w:sz w:val="24"/>
              </w:rPr>
            </w:pPr>
            <w:r w:rsidRPr="00B97403">
              <w:rPr>
                <w:rFonts w:ascii="仿宋_GB2312" w:eastAsia="仿宋_GB2312" w:hAnsi="宋体" w:cs="宋体" w:hint="eastAsia"/>
                <w:sz w:val="24"/>
              </w:rPr>
              <w:t>浅杏黄清澈</w:t>
            </w:r>
          </w:p>
        </w:tc>
        <w:tc>
          <w:tcPr>
            <w:tcW w:w="2551"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毫香带甜蜜香+</w:t>
            </w:r>
          </w:p>
        </w:tc>
        <w:tc>
          <w:tcPr>
            <w:tcW w:w="2126"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醇甜，鲜爽++</w:t>
            </w:r>
          </w:p>
        </w:tc>
        <w:tc>
          <w:tcPr>
            <w:tcW w:w="2213" w:type="dxa"/>
            <w:vAlign w:val="center"/>
          </w:tcPr>
          <w:p w:rsidR="00790F81" w:rsidRPr="00B97403" w:rsidRDefault="00790F81" w:rsidP="00D66836">
            <w:pPr>
              <w:spacing w:line="240" w:lineRule="exact"/>
              <w:jc w:val="center"/>
              <w:rPr>
                <w:rFonts w:ascii="仿宋_GB2312" w:eastAsia="仿宋_GB2312" w:hAnsi="宋体" w:cs="宋体"/>
                <w:sz w:val="24"/>
              </w:rPr>
            </w:pPr>
            <w:r w:rsidRPr="00B97403">
              <w:rPr>
                <w:rFonts w:ascii="仿宋_GB2312" w:eastAsia="仿宋_GB2312" w:hAnsi="宋体" w:cs="宋体" w:hint="eastAsia"/>
                <w:sz w:val="24"/>
              </w:rPr>
              <w:t>芽心较多叶张嫩明亮+</w:t>
            </w:r>
            <w:bookmarkStart w:id="1" w:name="_GoBack"/>
            <w:bookmarkEnd w:id="1"/>
          </w:p>
        </w:tc>
        <w:tc>
          <w:tcPr>
            <w:tcW w:w="1420" w:type="dxa"/>
            <w:vAlign w:val="center"/>
          </w:tcPr>
          <w:p w:rsidR="00790F81" w:rsidRPr="00B97403" w:rsidRDefault="00790F81" w:rsidP="00D66836">
            <w:pPr>
              <w:spacing w:line="240" w:lineRule="exact"/>
              <w:jc w:val="center"/>
              <w:rPr>
                <w:rFonts w:ascii="仿宋_GB2312" w:eastAsia="仿宋_GB2312" w:hAnsi="宋体" w:cs="宋体"/>
                <w:sz w:val="24"/>
              </w:rPr>
            </w:pPr>
          </w:p>
        </w:tc>
      </w:tr>
    </w:tbl>
    <w:p w:rsidR="00EB1E25" w:rsidRDefault="00EB1E25"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Default="00783C4A" w:rsidP="00E30368">
      <w:pPr>
        <w:ind w:left="562"/>
        <w:rPr>
          <w:rFonts w:ascii="仿宋_GB2312" w:eastAsia="仿宋_GB2312" w:hAnsi="宋体"/>
          <w:b/>
          <w:sz w:val="28"/>
          <w:szCs w:val="28"/>
          <w:lang w:val="zh-CN"/>
        </w:rPr>
      </w:pPr>
    </w:p>
    <w:p w:rsidR="00783C4A" w:rsidRPr="004932E5" w:rsidRDefault="008928C3" w:rsidP="004932E5">
      <w:pPr>
        <w:spacing w:line="560" w:lineRule="exact"/>
        <w:ind w:firstLineChars="200" w:firstLine="640"/>
        <w:rPr>
          <w:rFonts w:ascii="仿宋_GB2312" w:eastAsia="仿宋_GB2312" w:hAnsi="宋体"/>
          <w:sz w:val="32"/>
          <w:szCs w:val="28"/>
          <w:lang w:val="zh-CN"/>
        </w:rPr>
      </w:pPr>
      <w:r w:rsidRPr="004932E5">
        <w:rPr>
          <w:rFonts w:ascii="仿宋_GB2312" w:eastAsia="仿宋_GB2312" w:hAnsi="宋体" w:hint="eastAsia"/>
          <w:sz w:val="32"/>
          <w:szCs w:val="28"/>
          <w:lang w:val="zh-CN"/>
        </w:rPr>
        <w:t>3）</w:t>
      </w:r>
      <w:r w:rsidR="0016558A" w:rsidRPr="004932E5">
        <w:rPr>
          <w:rFonts w:ascii="仿宋_GB2312" w:eastAsia="仿宋_GB2312" w:hAnsi="宋体" w:hint="eastAsia"/>
          <w:sz w:val="32"/>
          <w:szCs w:val="28"/>
          <w:lang w:val="zh-CN"/>
        </w:rPr>
        <w:t>广西优质白茶感官要求</w:t>
      </w:r>
      <w:r w:rsidR="00506920" w:rsidRPr="004932E5">
        <w:rPr>
          <w:rFonts w:ascii="仿宋_GB2312" w:eastAsia="仿宋_GB2312" w:hAnsi="宋体" w:hint="eastAsia"/>
          <w:sz w:val="32"/>
          <w:szCs w:val="28"/>
          <w:lang w:val="zh-CN"/>
        </w:rPr>
        <w:t>（表2、表3）</w:t>
      </w:r>
    </w:p>
    <w:p w:rsidR="00783C4A" w:rsidRPr="00B97403" w:rsidRDefault="00783C4A" w:rsidP="004932E5">
      <w:pPr>
        <w:spacing w:line="560" w:lineRule="exact"/>
        <w:jc w:val="center"/>
        <w:rPr>
          <w:rFonts w:ascii="仿宋_GB2312" w:eastAsia="仿宋_GB2312" w:hAnsi="宋体"/>
          <w:b/>
          <w:sz w:val="32"/>
          <w:szCs w:val="28"/>
          <w:lang w:val="zh-CN"/>
        </w:rPr>
      </w:pPr>
      <w:r w:rsidRPr="00B97403">
        <w:rPr>
          <w:rFonts w:ascii="仿宋_GB2312" w:eastAsia="仿宋_GB2312" w:hAnsi="宋体" w:hint="eastAsia"/>
          <w:b/>
          <w:sz w:val="32"/>
          <w:szCs w:val="28"/>
          <w:lang w:val="zh-CN"/>
        </w:rPr>
        <w:t>表</w:t>
      </w:r>
      <w:r w:rsidR="0016558A" w:rsidRPr="00B97403">
        <w:rPr>
          <w:rFonts w:ascii="仿宋_GB2312" w:eastAsia="仿宋_GB2312" w:hAnsi="宋体" w:hint="eastAsia"/>
          <w:b/>
          <w:sz w:val="32"/>
          <w:szCs w:val="28"/>
          <w:lang w:val="zh-CN"/>
        </w:rPr>
        <w:t>2</w:t>
      </w:r>
      <w:r w:rsidRPr="00B97403">
        <w:rPr>
          <w:rFonts w:ascii="仿宋_GB2312" w:eastAsia="仿宋_GB2312" w:hAnsi="宋体" w:hint="eastAsia"/>
          <w:b/>
          <w:sz w:val="32"/>
          <w:szCs w:val="28"/>
          <w:lang w:val="zh-CN"/>
        </w:rPr>
        <w:t xml:space="preserve">  银针感官要求</w:t>
      </w:r>
    </w:p>
    <w:tbl>
      <w:tblPr>
        <w:tblStyle w:val="af0"/>
        <w:tblW w:w="0" w:type="auto"/>
        <w:tblInd w:w="108" w:type="dxa"/>
        <w:tblBorders>
          <w:top w:val="single" w:sz="8" w:space="0" w:color="auto"/>
          <w:left w:val="single" w:sz="8" w:space="0" w:color="auto"/>
          <w:bottom w:val="single" w:sz="8" w:space="0" w:color="auto"/>
          <w:right w:val="single" w:sz="8" w:space="0" w:color="auto"/>
        </w:tblBorders>
        <w:tblLook w:val="04A0"/>
      </w:tblPr>
      <w:tblGrid>
        <w:gridCol w:w="1410"/>
        <w:gridCol w:w="1568"/>
        <w:gridCol w:w="1568"/>
        <w:gridCol w:w="1568"/>
        <w:gridCol w:w="1572"/>
        <w:gridCol w:w="1568"/>
        <w:gridCol w:w="1570"/>
        <w:gridCol w:w="1570"/>
        <w:gridCol w:w="1573"/>
      </w:tblGrid>
      <w:tr w:rsidR="00783C4A" w:rsidRPr="00783C4A" w:rsidTr="00783C4A">
        <w:trPr>
          <w:trHeight w:hRule="exact" w:val="395"/>
        </w:trPr>
        <w:tc>
          <w:tcPr>
            <w:tcW w:w="1410" w:type="dxa"/>
            <w:vMerge w:val="restart"/>
            <w:tcBorders>
              <w:top w:val="single" w:sz="8"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级别</w:t>
            </w:r>
          </w:p>
        </w:tc>
        <w:tc>
          <w:tcPr>
            <w:tcW w:w="12557" w:type="dxa"/>
            <w:gridSpan w:val="8"/>
            <w:tcBorders>
              <w:top w:val="single" w:sz="8"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项目</w:t>
            </w:r>
          </w:p>
        </w:tc>
      </w:tr>
      <w:tr w:rsidR="00783C4A" w:rsidRPr="00783C4A" w:rsidTr="00783C4A">
        <w:trPr>
          <w:trHeight w:hRule="exact" w:val="395"/>
        </w:trPr>
        <w:tc>
          <w:tcPr>
            <w:tcW w:w="1410" w:type="dxa"/>
            <w:vMerge/>
            <w:tcBorders>
              <w:top w:val="single" w:sz="4"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p>
        </w:tc>
        <w:tc>
          <w:tcPr>
            <w:tcW w:w="6276" w:type="dxa"/>
            <w:gridSpan w:val="4"/>
            <w:tcBorders>
              <w:top w:val="single" w:sz="4"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外形</w:t>
            </w:r>
          </w:p>
        </w:tc>
        <w:tc>
          <w:tcPr>
            <w:tcW w:w="6281" w:type="dxa"/>
            <w:gridSpan w:val="4"/>
            <w:tcBorders>
              <w:top w:val="single" w:sz="4"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内质</w:t>
            </w:r>
          </w:p>
        </w:tc>
      </w:tr>
      <w:tr w:rsidR="00783C4A" w:rsidRPr="00783C4A" w:rsidTr="00783C4A">
        <w:trPr>
          <w:trHeight w:hRule="exact" w:val="395"/>
        </w:trPr>
        <w:tc>
          <w:tcPr>
            <w:tcW w:w="1410" w:type="dxa"/>
            <w:vMerge/>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p>
        </w:tc>
        <w:tc>
          <w:tcPr>
            <w:tcW w:w="1568"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条索</w:t>
            </w:r>
          </w:p>
        </w:tc>
        <w:tc>
          <w:tcPr>
            <w:tcW w:w="1568"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整碎</w:t>
            </w:r>
          </w:p>
        </w:tc>
        <w:tc>
          <w:tcPr>
            <w:tcW w:w="1568"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净度</w:t>
            </w:r>
          </w:p>
        </w:tc>
        <w:tc>
          <w:tcPr>
            <w:tcW w:w="1571"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色泽</w:t>
            </w:r>
          </w:p>
        </w:tc>
        <w:tc>
          <w:tcPr>
            <w:tcW w:w="1568"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香气</w:t>
            </w:r>
          </w:p>
        </w:tc>
        <w:tc>
          <w:tcPr>
            <w:tcW w:w="1570"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滋味</w:t>
            </w:r>
          </w:p>
        </w:tc>
        <w:tc>
          <w:tcPr>
            <w:tcW w:w="1570"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汤色</w:t>
            </w:r>
          </w:p>
        </w:tc>
        <w:tc>
          <w:tcPr>
            <w:tcW w:w="1573"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叶底</w:t>
            </w:r>
          </w:p>
        </w:tc>
      </w:tr>
      <w:tr w:rsidR="00783C4A" w:rsidRPr="00783C4A" w:rsidTr="00783C4A">
        <w:trPr>
          <w:trHeight w:val="701"/>
        </w:trPr>
        <w:tc>
          <w:tcPr>
            <w:tcW w:w="1410"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特级</w:t>
            </w:r>
          </w:p>
        </w:tc>
        <w:tc>
          <w:tcPr>
            <w:tcW w:w="1568"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芽针肥壮，茸毛厚</w:t>
            </w:r>
          </w:p>
        </w:tc>
        <w:tc>
          <w:tcPr>
            <w:tcW w:w="1568"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匀齐</w:t>
            </w:r>
          </w:p>
        </w:tc>
        <w:tc>
          <w:tcPr>
            <w:tcW w:w="1568"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洁净</w:t>
            </w:r>
          </w:p>
        </w:tc>
        <w:tc>
          <w:tcPr>
            <w:tcW w:w="1571"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银灰白，富有光泽</w:t>
            </w:r>
          </w:p>
        </w:tc>
        <w:tc>
          <w:tcPr>
            <w:tcW w:w="1568"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清纯、毫香显露</w:t>
            </w:r>
          </w:p>
        </w:tc>
        <w:tc>
          <w:tcPr>
            <w:tcW w:w="1570"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清鲜醇爽、毫味足</w:t>
            </w:r>
          </w:p>
        </w:tc>
        <w:tc>
          <w:tcPr>
            <w:tcW w:w="1570"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浅杏黄、清澈明亮</w:t>
            </w:r>
          </w:p>
        </w:tc>
        <w:tc>
          <w:tcPr>
            <w:tcW w:w="1573"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肥壮、软嫩、明亮</w:t>
            </w:r>
          </w:p>
        </w:tc>
      </w:tr>
      <w:tr w:rsidR="00783C4A" w:rsidRPr="00783C4A" w:rsidTr="00783C4A">
        <w:trPr>
          <w:trHeight w:val="714"/>
        </w:trPr>
        <w:tc>
          <w:tcPr>
            <w:tcW w:w="1410"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一级</w:t>
            </w:r>
          </w:p>
        </w:tc>
        <w:tc>
          <w:tcPr>
            <w:tcW w:w="1568"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芽针秀长，茸毛略薄</w:t>
            </w:r>
          </w:p>
        </w:tc>
        <w:tc>
          <w:tcPr>
            <w:tcW w:w="1568"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较匀齐</w:t>
            </w:r>
          </w:p>
        </w:tc>
        <w:tc>
          <w:tcPr>
            <w:tcW w:w="1568"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洁净</w:t>
            </w:r>
          </w:p>
        </w:tc>
        <w:tc>
          <w:tcPr>
            <w:tcW w:w="1571" w:type="dxa"/>
            <w:vAlign w:val="center"/>
          </w:tcPr>
          <w:p w:rsidR="00783C4A" w:rsidRPr="00783C4A" w:rsidRDefault="00783C4A" w:rsidP="00783C4A">
            <w:pPr>
              <w:pStyle w:val="af3"/>
              <w:ind w:firstLineChars="50" w:firstLine="120"/>
              <w:rPr>
                <w:rFonts w:ascii="仿宋_GB2312" w:eastAsia="仿宋_GB2312" w:hAnsi="宋体"/>
                <w:sz w:val="24"/>
                <w:szCs w:val="18"/>
              </w:rPr>
            </w:pPr>
            <w:r w:rsidRPr="00783C4A">
              <w:rPr>
                <w:rFonts w:ascii="仿宋_GB2312" w:eastAsia="仿宋_GB2312" w:hAnsi="宋体" w:hint="eastAsia"/>
                <w:sz w:val="24"/>
                <w:szCs w:val="18"/>
              </w:rPr>
              <w:t>银灰白</w:t>
            </w:r>
          </w:p>
        </w:tc>
        <w:tc>
          <w:tcPr>
            <w:tcW w:w="1568"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清纯、毫香显</w:t>
            </w:r>
          </w:p>
        </w:tc>
        <w:tc>
          <w:tcPr>
            <w:tcW w:w="1570"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鲜醇爽、毫味显</w:t>
            </w:r>
          </w:p>
        </w:tc>
        <w:tc>
          <w:tcPr>
            <w:tcW w:w="1570"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杏黄、清澈明亮</w:t>
            </w:r>
          </w:p>
        </w:tc>
        <w:tc>
          <w:tcPr>
            <w:tcW w:w="1573"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嫩匀、明亮</w:t>
            </w:r>
          </w:p>
        </w:tc>
      </w:tr>
    </w:tbl>
    <w:p w:rsidR="00783C4A" w:rsidRPr="00B97403" w:rsidRDefault="00783C4A" w:rsidP="00783C4A">
      <w:pPr>
        <w:pStyle w:val="a0"/>
        <w:numPr>
          <w:ilvl w:val="0"/>
          <w:numId w:val="0"/>
        </w:numPr>
        <w:spacing w:before="156" w:after="156"/>
        <w:rPr>
          <w:rFonts w:ascii="仿宋_GB2312" w:eastAsia="仿宋_GB2312" w:hAnsi="黑体"/>
          <w:b/>
          <w:sz w:val="32"/>
        </w:rPr>
      </w:pPr>
      <w:r w:rsidRPr="00B97403">
        <w:rPr>
          <w:rFonts w:ascii="仿宋_GB2312" w:eastAsia="仿宋_GB2312" w:hAnsi="黑体" w:hint="eastAsia"/>
          <w:b/>
          <w:sz w:val="32"/>
        </w:rPr>
        <w:t>表</w:t>
      </w:r>
      <w:r w:rsidR="0016558A" w:rsidRPr="00B97403">
        <w:rPr>
          <w:rFonts w:ascii="仿宋_GB2312" w:eastAsia="仿宋_GB2312" w:hAnsi="黑体" w:hint="eastAsia"/>
          <w:b/>
          <w:sz w:val="32"/>
        </w:rPr>
        <w:t>3</w:t>
      </w:r>
      <w:r w:rsidRPr="00B97403">
        <w:rPr>
          <w:rFonts w:ascii="仿宋_GB2312" w:eastAsia="仿宋_GB2312" w:hAnsi="黑体" w:hint="eastAsia"/>
          <w:b/>
          <w:sz w:val="32"/>
        </w:rPr>
        <w:t xml:space="preserve">  白牡丹感官</w:t>
      </w:r>
      <w:r w:rsidRPr="00B97403">
        <w:rPr>
          <w:rFonts w:ascii="仿宋_GB2312" w:eastAsia="仿宋_GB2312" w:hint="eastAsia"/>
          <w:b/>
          <w:sz w:val="32"/>
        </w:rPr>
        <w:t>要求</w:t>
      </w:r>
    </w:p>
    <w:tbl>
      <w:tblPr>
        <w:tblStyle w:val="af0"/>
        <w:tblW w:w="0" w:type="auto"/>
        <w:tblInd w:w="108" w:type="dxa"/>
        <w:tblBorders>
          <w:top w:val="single" w:sz="8" w:space="0" w:color="auto"/>
          <w:left w:val="single" w:sz="8" w:space="0" w:color="auto"/>
          <w:bottom w:val="single" w:sz="8" w:space="0" w:color="auto"/>
          <w:right w:val="single" w:sz="8" w:space="0" w:color="auto"/>
        </w:tblBorders>
        <w:tblLook w:val="04A0"/>
      </w:tblPr>
      <w:tblGrid>
        <w:gridCol w:w="970"/>
        <w:gridCol w:w="2266"/>
        <w:gridCol w:w="1083"/>
        <w:gridCol w:w="1083"/>
        <w:gridCol w:w="1084"/>
        <w:gridCol w:w="2452"/>
        <w:gridCol w:w="1709"/>
        <w:gridCol w:w="1152"/>
        <w:gridCol w:w="2267"/>
      </w:tblGrid>
      <w:tr w:rsidR="00783C4A" w:rsidRPr="00783C4A" w:rsidTr="00783C4A">
        <w:trPr>
          <w:trHeight w:hRule="exact" w:val="406"/>
        </w:trPr>
        <w:tc>
          <w:tcPr>
            <w:tcW w:w="971" w:type="dxa"/>
            <w:vMerge w:val="restart"/>
            <w:tcBorders>
              <w:top w:val="single" w:sz="8"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级别</w:t>
            </w:r>
          </w:p>
        </w:tc>
        <w:tc>
          <w:tcPr>
            <w:tcW w:w="13095" w:type="dxa"/>
            <w:gridSpan w:val="8"/>
            <w:tcBorders>
              <w:top w:val="single" w:sz="8"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项目</w:t>
            </w:r>
          </w:p>
        </w:tc>
      </w:tr>
      <w:tr w:rsidR="00783C4A" w:rsidRPr="00783C4A" w:rsidTr="00783C4A">
        <w:trPr>
          <w:trHeight w:hRule="exact" w:val="406"/>
        </w:trPr>
        <w:tc>
          <w:tcPr>
            <w:tcW w:w="971" w:type="dxa"/>
            <w:vMerge/>
            <w:tcBorders>
              <w:top w:val="single" w:sz="4"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p>
        </w:tc>
        <w:tc>
          <w:tcPr>
            <w:tcW w:w="5515" w:type="dxa"/>
            <w:gridSpan w:val="4"/>
            <w:tcBorders>
              <w:top w:val="single" w:sz="4"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外形</w:t>
            </w:r>
          </w:p>
        </w:tc>
        <w:tc>
          <w:tcPr>
            <w:tcW w:w="7580" w:type="dxa"/>
            <w:gridSpan w:val="4"/>
            <w:tcBorders>
              <w:top w:val="single" w:sz="4" w:space="0" w:color="auto"/>
              <w:bottom w:val="single" w:sz="4"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内质</w:t>
            </w:r>
          </w:p>
        </w:tc>
      </w:tr>
      <w:tr w:rsidR="00783C4A" w:rsidRPr="00783C4A" w:rsidTr="00783C4A">
        <w:trPr>
          <w:trHeight w:hRule="exact" w:val="406"/>
        </w:trPr>
        <w:tc>
          <w:tcPr>
            <w:tcW w:w="971" w:type="dxa"/>
            <w:vMerge/>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p>
        </w:tc>
        <w:tc>
          <w:tcPr>
            <w:tcW w:w="2266"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条索</w:t>
            </w:r>
          </w:p>
        </w:tc>
        <w:tc>
          <w:tcPr>
            <w:tcW w:w="1083"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整碎</w:t>
            </w:r>
          </w:p>
        </w:tc>
        <w:tc>
          <w:tcPr>
            <w:tcW w:w="1083"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净度</w:t>
            </w:r>
          </w:p>
        </w:tc>
        <w:tc>
          <w:tcPr>
            <w:tcW w:w="1084"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色泽</w:t>
            </w:r>
          </w:p>
        </w:tc>
        <w:tc>
          <w:tcPr>
            <w:tcW w:w="2452"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香气</w:t>
            </w:r>
          </w:p>
        </w:tc>
        <w:tc>
          <w:tcPr>
            <w:tcW w:w="1709"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滋味</w:t>
            </w:r>
          </w:p>
        </w:tc>
        <w:tc>
          <w:tcPr>
            <w:tcW w:w="1152"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汤色</w:t>
            </w:r>
          </w:p>
        </w:tc>
        <w:tc>
          <w:tcPr>
            <w:tcW w:w="2266" w:type="dxa"/>
            <w:tcBorders>
              <w:top w:val="single" w:sz="4" w:space="0" w:color="auto"/>
              <w:bottom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叶底</w:t>
            </w:r>
          </w:p>
        </w:tc>
      </w:tr>
      <w:tr w:rsidR="00783C4A" w:rsidRPr="00783C4A" w:rsidTr="00783C4A">
        <w:trPr>
          <w:trHeight w:val="695"/>
        </w:trPr>
        <w:tc>
          <w:tcPr>
            <w:tcW w:w="971"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特级</w:t>
            </w:r>
          </w:p>
        </w:tc>
        <w:tc>
          <w:tcPr>
            <w:tcW w:w="2266"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毫心多肥壮、叶背多茸毛</w:t>
            </w:r>
          </w:p>
        </w:tc>
        <w:tc>
          <w:tcPr>
            <w:tcW w:w="1083"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匀整</w:t>
            </w:r>
          </w:p>
        </w:tc>
        <w:tc>
          <w:tcPr>
            <w:tcW w:w="1083"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洁净</w:t>
            </w:r>
          </w:p>
        </w:tc>
        <w:tc>
          <w:tcPr>
            <w:tcW w:w="1084"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灰绿润</w:t>
            </w:r>
          </w:p>
        </w:tc>
        <w:tc>
          <w:tcPr>
            <w:tcW w:w="2452"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花香、鲜嫩、纯爽毫香显</w:t>
            </w:r>
          </w:p>
        </w:tc>
        <w:tc>
          <w:tcPr>
            <w:tcW w:w="1709"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清甜醇爽、毫味足</w:t>
            </w:r>
          </w:p>
        </w:tc>
        <w:tc>
          <w:tcPr>
            <w:tcW w:w="1152"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杏黄、清澈</w:t>
            </w:r>
          </w:p>
        </w:tc>
        <w:tc>
          <w:tcPr>
            <w:tcW w:w="2266" w:type="dxa"/>
            <w:tcBorders>
              <w:top w:val="single" w:sz="8" w:space="0" w:color="auto"/>
            </w:tcBorders>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芽心多，叶张肥嫩、明亮</w:t>
            </w:r>
          </w:p>
        </w:tc>
      </w:tr>
      <w:tr w:rsidR="00783C4A" w:rsidRPr="00783C4A" w:rsidTr="00783C4A">
        <w:trPr>
          <w:trHeight w:val="708"/>
        </w:trPr>
        <w:tc>
          <w:tcPr>
            <w:tcW w:w="971"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一级</w:t>
            </w:r>
          </w:p>
        </w:tc>
        <w:tc>
          <w:tcPr>
            <w:tcW w:w="2266"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毫心较显、尚壮、叶张嫩</w:t>
            </w:r>
          </w:p>
        </w:tc>
        <w:tc>
          <w:tcPr>
            <w:tcW w:w="1083"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尚匀整</w:t>
            </w:r>
          </w:p>
        </w:tc>
        <w:tc>
          <w:tcPr>
            <w:tcW w:w="1083"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较洁净</w:t>
            </w:r>
          </w:p>
        </w:tc>
        <w:tc>
          <w:tcPr>
            <w:tcW w:w="1084" w:type="dxa"/>
            <w:vAlign w:val="center"/>
          </w:tcPr>
          <w:p w:rsidR="00783C4A" w:rsidRPr="00783C4A" w:rsidRDefault="00783C4A" w:rsidP="00783C4A">
            <w:pPr>
              <w:pStyle w:val="af3"/>
              <w:ind w:firstLineChars="50" w:firstLine="120"/>
              <w:jc w:val="center"/>
              <w:rPr>
                <w:rFonts w:ascii="仿宋_GB2312" w:eastAsia="仿宋_GB2312" w:hAnsi="宋体"/>
                <w:sz w:val="24"/>
                <w:szCs w:val="18"/>
              </w:rPr>
            </w:pPr>
            <w:r w:rsidRPr="00783C4A">
              <w:rPr>
                <w:rFonts w:ascii="仿宋_GB2312" w:eastAsia="仿宋_GB2312" w:hAnsi="宋体" w:hint="eastAsia"/>
                <w:sz w:val="24"/>
                <w:szCs w:val="18"/>
              </w:rPr>
              <w:t>灰绿尚润</w:t>
            </w:r>
          </w:p>
        </w:tc>
        <w:tc>
          <w:tcPr>
            <w:tcW w:w="2452"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甜香、尚鲜嫩、纯爽有毫香</w:t>
            </w:r>
          </w:p>
        </w:tc>
        <w:tc>
          <w:tcPr>
            <w:tcW w:w="1709"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较清甜、纯爽</w:t>
            </w:r>
          </w:p>
        </w:tc>
        <w:tc>
          <w:tcPr>
            <w:tcW w:w="1152"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尚黄、清澈</w:t>
            </w:r>
          </w:p>
        </w:tc>
        <w:tc>
          <w:tcPr>
            <w:tcW w:w="2266" w:type="dxa"/>
            <w:vAlign w:val="center"/>
          </w:tcPr>
          <w:p w:rsidR="00783C4A" w:rsidRPr="00783C4A" w:rsidRDefault="00783C4A" w:rsidP="005516F9">
            <w:pPr>
              <w:pStyle w:val="af3"/>
              <w:ind w:firstLineChars="0" w:firstLine="0"/>
              <w:jc w:val="center"/>
              <w:rPr>
                <w:rFonts w:ascii="仿宋_GB2312" w:eastAsia="仿宋_GB2312" w:hAnsi="宋体"/>
                <w:sz w:val="24"/>
                <w:szCs w:val="18"/>
              </w:rPr>
            </w:pPr>
            <w:r w:rsidRPr="00783C4A">
              <w:rPr>
                <w:rFonts w:ascii="仿宋_GB2312" w:eastAsia="仿宋_GB2312" w:hAnsi="宋体" w:hint="eastAsia"/>
                <w:sz w:val="24"/>
                <w:szCs w:val="18"/>
              </w:rPr>
              <w:t>芽心较多、叶张嫩、尚明</w:t>
            </w:r>
          </w:p>
        </w:tc>
      </w:tr>
    </w:tbl>
    <w:p w:rsidR="00EB1E25" w:rsidRDefault="00EB1E25" w:rsidP="00E30368">
      <w:pPr>
        <w:ind w:left="562"/>
        <w:rPr>
          <w:rFonts w:ascii="仿宋_GB2312" w:eastAsia="仿宋_GB2312" w:hAnsi="宋体"/>
          <w:b/>
          <w:sz w:val="28"/>
          <w:szCs w:val="28"/>
          <w:lang w:val="zh-CN"/>
        </w:rPr>
      </w:pPr>
    </w:p>
    <w:p w:rsidR="004A0D43" w:rsidRDefault="004A0D43" w:rsidP="00E30368">
      <w:pPr>
        <w:ind w:left="562"/>
        <w:rPr>
          <w:rFonts w:ascii="仿宋_GB2312" w:eastAsia="仿宋_GB2312" w:hAnsi="宋体"/>
          <w:b/>
          <w:sz w:val="28"/>
          <w:szCs w:val="28"/>
          <w:lang w:val="zh-CN"/>
        </w:rPr>
      </w:pPr>
    </w:p>
    <w:tbl>
      <w:tblPr>
        <w:tblStyle w:val="af0"/>
        <w:tblW w:w="14325" w:type="dxa"/>
        <w:jc w:val="center"/>
        <w:tblLayout w:type="fixed"/>
        <w:tblLook w:val="04A0"/>
      </w:tblPr>
      <w:tblGrid>
        <w:gridCol w:w="2098"/>
        <w:gridCol w:w="1914"/>
        <w:gridCol w:w="2126"/>
        <w:gridCol w:w="2126"/>
        <w:gridCol w:w="1985"/>
        <w:gridCol w:w="1984"/>
        <w:gridCol w:w="2092"/>
      </w:tblGrid>
      <w:tr w:rsidR="00506920" w:rsidRPr="008928C3" w:rsidTr="00244D10">
        <w:trPr>
          <w:trHeight w:val="701"/>
          <w:jc w:val="center"/>
        </w:trPr>
        <w:tc>
          <w:tcPr>
            <w:tcW w:w="14325" w:type="dxa"/>
            <w:gridSpan w:val="7"/>
            <w:tcBorders>
              <w:top w:val="nil"/>
              <w:left w:val="nil"/>
              <w:right w:val="nil"/>
            </w:tcBorders>
            <w:vAlign w:val="center"/>
          </w:tcPr>
          <w:p w:rsidR="00A703D6" w:rsidRPr="008D4DBB" w:rsidRDefault="00A703D6" w:rsidP="00247F1D">
            <w:pPr>
              <w:adjustRightInd w:val="0"/>
              <w:snapToGrid w:val="0"/>
              <w:spacing w:beforeLines="50" w:afterLines="50" w:line="560" w:lineRule="exact"/>
              <w:ind w:firstLineChars="200" w:firstLine="643"/>
              <w:rPr>
                <w:rFonts w:ascii="楷体" w:eastAsia="楷体" w:hAnsi="楷体" w:cs="仿宋_GB2312"/>
                <w:b/>
                <w:sz w:val="32"/>
                <w:szCs w:val="32"/>
              </w:rPr>
            </w:pPr>
            <w:r w:rsidRPr="008D4DBB">
              <w:rPr>
                <w:rFonts w:ascii="楷体" w:eastAsia="楷体" w:hAnsi="楷体" w:cs="仿宋_GB2312" w:hint="eastAsia"/>
                <w:b/>
                <w:sz w:val="32"/>
                <w:szCs w:val="32"/>
              </w:rPr>
              <w:t>（三）理化指标</w:t>
            </w:r>
          </w:p>
          <w:p w:rsidR="00506920" w:rsidRPr="00B97CB9" w:rsidRDefault="00A703D6" w:rsidP="00B97CB9">
            <w:pPr>
              <w:spacing w:line="560" w:lineRule="exact"/>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t>1</w:t>
            </w:r>
            <w:r w:rsidR="00506920" w:rsidRPr="00B97CB9">
              <w:rPr>
                <w:rFonts w:ascii="仿宋_GB2312" w:eastAsia="仿宋_GB2312" w:hAnsi="宋体" w:hint="eastAsia"/>
                <w:sz w:val="32"/>
                <w:szCs w:val="28"/>
                <w:lang w:val="zh-CN"/>
              </w:rPr>
              <w:t>）广西优质白茶理化指标汇总表（表4）</w:t>
            </w:r>
          </w:p>
          <w:p w:rsidR="00506920" w:rsidRPr="00B97403" w:rsidRDefault="00506920" w:rsidP="00B97CB9">
            <w:pPr>
              <w:spacing w:line="560" w:lineRule="exact"/>
              <w:jc w:val="center"/>
              <w:rPr>
                <w:rFonts w:ascii="仿宋_GB2312" w:eastAsia="仿宋_GB2312"/>
                <w:b/>
              </w:rPr>
            </w:pPr>
            <w:r w:rsidRPr="00B97403">
              <w:rPr>
                <w:rFonts w:ascii="仿宋_GB2312" w:eastAsia="仿宋_GB2312" w:hAnsi="宋体" w:hint="eastAsia"/>
                <w:b/>
                <w:sz w:val="32"/>
                <w:szCs w:val="28"/>
                <w:lang w:val="zh-CN"/>
              </w:rPr>
              <w:t>表4  广西优质白茶理化指标汇总表</w:t>
            </w:r>
          </w:p>
        </w:tc>
      </w:tr>
      <w:tr w:rsidR="00506920" w:rsidRPr="008928C3" w:rsidTr="00244D10">
        <w:trPr>
          <w:trHeight w:val="571"/>
          <w:jc w:val="center"/>
        </w:trPr>
        <w:tc>
          <w:tcPr>
            <w:tcW w:w="2098" w:type="dxa"/>
            <w:vMerge w:val="restart"/>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hint="eastAsia"/>
                <w:sz w:val="28"/>
                <w:szCs w:val="21"/>
              </w:rPr>
              <w:t>编号</w:t>
            </w:r>
          </w:p>
        </w:tc>
        <w:tc>
          <w:tcPr>
            <w:tcW w:w="12227" w:type="dxa"/>
            <w:gridSpan w:val="6"/>
            <w:vAlign w:val="center"/>
          </w:tcPr>
          <w:p w:rsidR="00506920" w:rsidRPr="008928C3" w:rsidRDefault="00506920" w:rsidP="00244D10">
            <w:pPr>
              <w:jc w:val="center"/>
              <w:rPr>
                <w:rFonts w:ascii="仿宋_GB2312" w:eastAsia="仿宋_GB2312" w:hAnsi="仿宋" w:cs="宋体"/>
                <w:color w:val="000000"/>
                <w:szCs w:val="21"/>
              </w:rPr>
            </w:pPr>
            <w:r w:rsidRPr="008928C3">
              <w:rPr>
                <w:rFonts w:ascii="仿宋_GB2312" w:eastAsia="仿宋_GB2312" w:hAnsi="仿宋" w:cs="宋体" w:hint="eastAsia"/>
                <w:color w:val="000000"/>
                <w:sz w:val="28"/>
                <w:szCs w:val="21"/>
              </w:rPr>
              <w:t>指标</w:t>
            </w:r>
          </w:p>
        </w:tc>
      </w:tr>
      <w:tr w:rsidR="00506920" w:rsidRPr="008928C3" w:rsidTr="00244D10">
        <w:trPr>
          <w:trHeight w:val="841"/>
          <w:jc w:val="center"/>
        </w:trPr>
        <w:tc>
          <w:tcPr>
            <w:tcW w:w="2098" w:type="dxa"/>
            <w:vMerge/>
            <w:vAlign w:val="center"/>
          </w:tcPr>
          <w:p w:rsidR="00506920" w:rsidRPr="008928C3" w:rsidRDefault="00506920" w:rsidP="00244D10">
            <w:pPr>
              <w:spacing w:line="220" w:lineRule="atLeast"/>
              <w:jc w:val="center"/>
              <w:rPr>
                <w:rFonts w:ascii="仿宋_GB2312" w:eastAsia="仿宋_GB2312" w:hAnsi="仿宋"/>
                <w:szCs w:val="21"/>
              </w:rPr>
            </w:pPr>
          </w:p>
        </w:tc>
        <w:tc>
          <w:tcPr>
            <w:tcW w:w="1914" w:type="dxa"/>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cs="宋体" w:hint="eastAsia"/>
                <w:color w:val="000000"/>
                <w:szCs w:val="21"/>
              </w:rPr>
              <w:t>水分（质量分数）</w:t>
            </w:r>
            <w:r w:rsidRPr="008928C3">
              <w:rPr>
                <w:rFonts w:ascii="仿宋_GB2312" w:eastAsia="仿宋_GB2312" w:hAnsi="仿宋" w:hint="eastAsia"/>
                <w:color w:val="000000"/>
                <w:szCs w:val="21"/>
              </w:rPr>
              <w:t>/g/100g</w:t>
            </w:r>
          </w:p>
        </w:tc>
        <w:tc>
          <w:tcPr>
            <w:tcW w:w="2126" w:type="dxa"/>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hint="eastAsia"/>
                <w:color w:val="000000"/>
                <w:szCs w:val="21"/>
              </w:rPr>
              <w:t>总灰分（质量分数）/g/100g</w:t>
            </w:r>
          </w:p>
        </w:tc>
        <w:tc>
          <w:tcPr>
            <w:tcW w:w="2126" w:type="dxa"/>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cs="宋体" w:hint="eastAsia"/>
                <w:color w:val="000000"/>
                <w:szCs w:val="21"/>
              </w:rPr>
              <w:t>水浸出物（质量分数）</w:t>
            </w:r>
            <w:r w:rsidRPr="008928C3">
              <w:rPr>
                <w:rFonts w:ascii="仿宋_GB2312" w:eastAsia="仿宋_GB2312" w:hAnsi="仿宋" w:hint="eastAsia"/>
                <w:color w:val="000000"/>
                <w:szCs w:val="21"/>
              </w:rPr>
              <w:t>/g/100g</w:t>
            </w:r>
          </w:p>
        </w:tc>
        <w:tc>
          <w:tcPr>
            <w:tcW w:w="1985" w:type="dxa"/>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cs="宋体" w:hint="eastAsia"/>
                <w:color w:val="000000"/>
                <w:szCs w:val="21"/>
              </w:rPr>
              <w:t>粗纤维（质量分数）</w:t>
            </w:r>
            <w:r w:rsidRPr="008928C3">
              <w:rPr>
                <w:rFonts w:ascii="仿宋_GB2312" w:eastAsia="仿宋_GB2312" w:hAnsi="仿宋" w:hint="eastAsia"/>
                <w:color w:val="000000"/>
                <w:szCs w:val="21"/>
              </w:rPr>
              <w:t>/g/100g</w:t>
            </w:r>
          </w:p>
        </w:tc>
        <w:tc>
          <w:tcPr>
            <w:tcW w:w="1984" w:type="dxa"/>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cs="宋体" w:hint="eastAsia"/>
                <w:color w:val="000000"/>
                <w:szCs w:val="21"/>
              </w:rPr>
              <w:t>茶多酚（质量分数）</w:t>
            </w:r>
            <w:r w:rsidRPr="008928C3">
              <w:rPr>
                <w:rFonts w:ascii="仿宋_GB2312" w:eastAsia="仿宋_GB2312" w:hAnsi="仿宋" w:hint="eastAsia"/>
                <w:color w:val="000000"/>
                <w:szCs w:val="21"/>
              </w:rPr>
              <w:t>/g/100g</w:t>
            </w:r>
          </w:p>
        </w:tc>
        <w:tc>
          <w:tcPr>
            <w:tcW w:w="2092" w:type="dxa"/>
            <w:vAlign w:val="center"/>
          </w:tcPr>
          <w:p w:rsidR="00506920" w:rsidRPr="008928C3" w:rsidRDefault="00506920" w:rsidP="00244D10">
            <w:pPr>
              <w:jc w:val="center"/>
              <w:rPr>
                <w:rFonts w:ascii="仿宋_GB2312" w:eastAsia="仿宋_GB2312" w:hAnsi="仿宋"/>
                <w:szCs w:val="21"/>
              </w:rPr>
            </w:pPr>
            <w:r w:rsidRPr="008928C3">
              <w:rPr>
                <w:rFonts w:ascii="仿宋_GB2312" w:eastAsia="仿宋_GB2312" w:hAnsi="仿宋" w:cs="宋体" w:hint="eastAsia"/>
                <w:color w:val="000000"/>
                <w:szCs w:val="21"/>
              </w:rPr>
              <w:t>游离氨基酸总量（质量分数）</w:t>
            </w:r>
            <w:r w:rsidRPr="008928C3">
              <w:rPr>
                <w:rFonts w:ascii="仿宋_GB2312" w:eastAsia="仿宋_GB2312" w:hAnsi="仿宋" w:hint="eastAsia"/>
                <w:color w:val="000000"/>
                <w:szCs w:val="21"/>
              </w:rPr>
              <w:t>/g/100g</w:t>
            </w:r>
          </w:p>
        </w:tc>
      </w:tr>
      <w:tr w:rsidR="00506920" w:rsidRPr="008928C3" w:rsidTr="002B699A">
        <w:trPr>
          <w:trHeight w:val="907"/>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鹿寨县大乐岭茶叶有限公司；白牡丹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7.23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6.28</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44.7</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12.4</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15.2</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0.33</w:t>
            </w:r>
          </w:p>
        </w:tc>
      </w:tr>
      <w:tr w:rsidR="00506920" w:rsidRPr="008928C3" w:rsidTr="002B699A">
        <w:trPr>
          <w:trHeight w:val="907"/>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桂林市茶叶科学研究所茶叶技术咨询服务部；白牡丹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（2）</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6.52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6.25</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48.4</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11.2</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18.7</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2.37</w:t>
            </w:r>
          </w:p>
        </w:tc>
      </w:tr>
      <w:tr w:rsidR="00506920" w:rsidRPr="008928C3" w:rsidTr="002B699A">
        <w:trPr>
          <w:trHeight w:val="907"/>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三江县健军农业发展专业合作社；白牡丹（3）</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6.87</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6.41</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43.6</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12.62</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15.2</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2.33</w:t>
            </w:r>
          </w:p>
        </w:tc>
      </w:tr>
      <w:tr w:rsidR="00506920" w:rsidRPr="008928C3" w:rsidTr="002B699A">
        <w:trPr>
          <w:trHeight w:val="907"/>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广西乐业县乐碧园茶叶有限公司；白牡丹（4）</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5.92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6.17</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44.4</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14.05</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18.2</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0.72</w:t>
            </w:r>
          </w:p>
        </w:tc>
      </w:tr>
      <w:tr w:rsidR="00506920" w:rsidRPr="008928C3" w:rsidTr="002B699A">
        <w:trPr>
          <w:trHeight w:val="907"/>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三江县侗兴源农业综合开发有限公司；白牡丹（5）</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6.63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6.02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49.2</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10.1</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16.4</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2.04</w:t>
            </w:r>
          </w:p>
        </w:tc>
      </w:tr>
      <w:tr w:rsidR="00506920" w:rsidRPr="008928C3" w:rsidTr="00247F1D">
        <w:trPr>
          <w:trHeight w:val="851"/>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lastRenderedPageBreak/>
              <w:t>广西金秀县瑶山王茶业有限公司；白牡丹（6）</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6.92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6.25</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47.6</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10.58</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17.5</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1.82</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广西八桂凌云茶叶有限公司；白牡丹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（7）</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6.72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4.87</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47.1</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14.07</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14.4</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1.18</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三江县雨露农业开发有限公司；白牡丹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（8）</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6.73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5.84</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48.6</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8.55</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17.4</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1.13</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柳城县国营伏虎华侨农场茶厂；白牡丹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（9）</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6.81</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6.29</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43.5</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11.91</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13.6</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1.42</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广西农垦茶业集团有限公司；白牡丹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（10）</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6.04</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52.6</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13.07</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17.7</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0.65</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广西农垦茶业集团有限公司；白牡丹</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（11）</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6.18</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6.92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47.9</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11.62</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14.6</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1.12</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玉林市福绵飞福进茶叶合作社；寿眉</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（12）</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6.37</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6.47</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49.3</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10.59</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16.9</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贵港市覃塘区桂鑫茶叶专业合作社；寿眉</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（13）</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7.23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38.2</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13.59</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15.7</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0.93</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广西贺州市贺之源茶业有限公司；寿眉</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（14）</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6.18</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6.48</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51.5</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10.64</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20.9</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1.36</w:t>
            </w:r>
          </w:p>
        </w:tc>
      </w:tr>
      <w:tr w:rsidR="00506920" w:rsidRPr="008928C3" w:rsidTr="00247F1D">
        <w:trPr>
          <w:trHeight w:val="851"/>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广西昭平县将军峰农业科技有限公司；贡眉（15）</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6.96</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5.16</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41.4</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12.75</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13.9</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2.19</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lastRenderedPageBreak/>
              <w:t>长利河婆茶叶种植专业合作社；贡眉</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（16）</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6.16</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7.95</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51.5</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12.07</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19.3</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1.18</w:t>
            </w:r>
          </w:p>
        </w:tc>
      </w:tr>
      <w:tr w:rsidR="00506920" w:rsidRPr="008928C3" w:rsidTr="00247F1D">
        <w:trPr>
          <w:trHeight w:val="851"/>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广西贵港市金达绿色农业发展有限公司；贡眉（17）</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5.57</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6.46</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45.6</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12.11</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13.8</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1.15</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广西农垦茶业集团有限公司；贡眉</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（18）</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6.68</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5.93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45.2</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15.08</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15.5</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1.07</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柳城县国营伏虎华侨农场茶厂；银针</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（19）</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6.33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6.52</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46.7</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13.7</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16.3</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3.49</w:t>
            </w:r>
          </w:p>
        </w:tc>
      </w:tr>
      <w:tr w:rsidR="00506920" w:rsidRPr="008928C3" w:rsidTr="00247F1D">
        <w:trPr>
          <w:trHeight w:val="851"/>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三江县三省坡茗茶业有限公司；银针</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（20）</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5.74</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5.45</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45.7</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13.38</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18.3</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3.72</w:t>
            </w:r>
          </w:p>
        </w:tc>
      </w:tr>
      <w:tr w:rsidR="00506920" w:rsidRPr="008928C3" w:rsidTr="00247F1D">
        <w:trPr>
          <w:trHeight w:val="851"/>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广西凌云县金字塔白毫茶业有限公司；银针（21）</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5.74</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6.33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44.3</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14.46</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19.3</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2.3</w:t>
            </w:r>
          </w:p>
        </w:tc>
      </w:tr>
      <w:tr w:rsidR="00506920" w:rsidRPr="008928C3" w:rsidTr="00247F1D">
        <w:trPr>
          <w:trHeight w:val="851"/>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三江侗族自治县仙池茶业有限公司；银针（22）</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6.06</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46.9</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13.86</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19</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5.94</w:t>
            </w:r>
          </w:p>
        </w:tc>
      </w:tr>
      <w:tr w:rsidR="00506920" w:rsidRPr="008928C3" w:rsidTr="00247F1D">
        <w:trPr>
          <w:trHeight w:val="851"/>
          <w:jc w:val="center"/>
        </w:trPr>
        <w:tc>
          <w:tcPr>
            <w:tcW w:w="2098" w:type="dxa"/>
            <w:vAlign w:val="center"/>
          </w:tcPr>
          <w:p w:rsidR="00506920" w:rsidRPr="008928C3" w:rsidRDefault="00506920" w:rsidP="00A703D6">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长利河婆茶叶种植专业合作社；野生白茶（1）</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6.11</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5.63</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47.9</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12.88</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24.2</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1.32</w:t>
            </w:r>
          </w:p>
        </w:tc>
      </w:tr>
      <w:tr w:rsidR="00506920" w:rsidRPr="008928C3" w:rsidTr="002B699A">
        <w:trPr>
          <w:trHeight w:val="907"/>
          <w:jc w:val="center"/>
        </w:trPr>
        <w:tc>
          <w:tcPr>
            <w:tcW w:w="2098" w:type="dxa"/>
            <w:vAlign w:val="center"/>
          </w:tcPr>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资源县梅溪乡铜座金银花农民专业合作社；野生白茶</w:t>
            </w:r>
          </w:p>
          <w:p w:rsidR="00506920" w:rsidRPr="008928C3" w:rsidRDefault="00506920" w:rsidP="00244D10">
            <w:pPr>
              <w:spacing w:line="240" w:lineRule="exact"/>
              <w:jc w:val="center"/>
              <w:rPr>
                <w:rFonts w:ascii="仿宋_GB2312" w:eastAsia="仿宋_GB2312" w:hAnsi="仿宋" w:cs="宋体"/>
                <w:szCs w:val="21"/>
              </w:rPr>
            </w:pPr>
            <w:r w:rsidRPr="008928C3">
              <w:rPr>
                <w:rFonts w:ascii="仿宋_GB2312" w:eastAsia="仿宋_GB2312" w:hAnsi="仿宋" w:cs="宋体" w:hint="eastAsia"/>
                <w:szCs w:val="21"/>
              </w:rPr>
              <w:t>（2）</w:t>
            </w:r>
          </w:p>
        </w:tc>
        <w:tc>
          <w:tcPr>
            <w:tcW w:w="191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6.49</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6.18</w:t>
            </w:r>
          </w:p>
        </w:tc>
        <w:tc>
          <w:tcPr>
            <w:tcW w:w="2126"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47.4</w:t>
            </w:r>
          </w:p>
        </w:tc>
        <w:tc>
          <w:tcPr>
            <w:tcW w:w="1985"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9.95</w:t>
            </w:r>
          </w:p>
        </w:tc>
        <w:tc>
          <w:tcPr>
            <w:tcW w:w="1984"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22</w:t>
            </w:r>
          </w:p>
        </w:tc>
        <w:tc>
          <w:tcPr>
            <w:tcW w:w="2092" w:type="dxa"/>
            <w:vAlign w:val="center"/>
          </w:tcPr>
          <w:p w:rsidR="00506920" w:rsidRPr="008928C3" w:rsidRDefault="00506920" w:rsidP="00244D10">
            <w:pPr>
              <w:spacing w:line="220" w:lineRule="atLeast"/>
              <w:jc w:val="center"/>
              <w:rPr>
                <w:rFonts w:ascii="仿宋_GB2312" w:eastAsia="仿宋_GB2312" w:hAnsi="仿宋"/>
                <w:sz w:val="24"/>
              </w:rPr>
            </w:pPr>
            <w:r w:rsidRPr="008928C3">
              <w:rPr>
                <w:rFonts w:ascii="仿宋_GB2312" w:eastAsia="仿宋_GB2312" w:hAnsi="仿宋" w:hint="eastAsia"/>
                <w:sz w:val="24"/>
              </w:rPr>
              <w:t>1.18</w:t>
            </w:r>
          </w:p>
        </w:tc>
      </w:tr>
    </w:tbl>
    <w:p w:rsidR="004A0D43" w:rsidRDefault="004A0D43" w:rsidP="00E30368">
      <w:pPr>
        <w:ind w:left="562"/>
        <w:rPr>
          <w:rFonts w:ascii="仿宋_GB2312" w:eastAsia="仿宋_GB2312" w:hAnsi="宋体"/>
          <w:b/>
          <w:sz w:val="28"/>
          <w:szCs w:val="28"/>
          <w:lang w:val="zh-CN"/>
        </w:rPr>
      </w:pPr>
    </w:p>
    <w:p w:rsidR="006F07A8" w:rsidRDefault="006F07A8" w:rsidP="00E30368">
      <w:pPr>
        <w:ind w:left="562"/>
        <w:rPr>
          <w:rFonts w:ascii="仿宋_GB2312" w:eastAsia="仿宋_GB2312" w:hAnsi="宋体"/>
          <w:b/>
          <w:sz w:val="28"/>
          <w:szCs w:val="28"/>
          <w:lang w:val="zh-CN"/>
        </w:rPr>
        <w:sectPr w:rsidR="006F07A8" w:rsidSect="006F07A8">
          <w:pgSz w:w="16838" w:h="11906" w:orient="landscape"/>
          <w:pgMar w:top="1417" w:right="1440" w:bottom="1417" w:left="1440" w:header="851" w:footer="992" w:gutter="0"/>
          <w:cols w:space="720"/>
          <w:docGrid w:type="lines" w:linePitch="312"/>
        </w:sectPr>
      </w:pPr>
    </w:p>
    <w:p w:rsidR="008928C3" w:rsidRPr="00B97CB9" w:rsidRDefault="00A703D6" w:rsidP="00B97CB9">
      <w:pPr>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lastRenderedPageBreak/>
        <w:t>2</w:t>
      </w:r>
      <w:r w:rsidR="008928C3" w:rsidRPr="00B97CB9">
        <w:rPr>
          <w:rFonts w:ascii="仿宋_GB2312" w:eastAsia="仿宋_GB2312" w:hAnsi="宋体" w:hint="eastAsia"/>
          <w:sz w:val="32"/>
          <w:szCs w:val="28"/>
          <w:lang w:val="zh-CN"/>
        </w:rPr>
        <w:t>）</w:t>
      </w:r>
      <w:r w:rsidR="00916DD2" w:rsidRPr="00B97CB9">
        <w:rPr>
          <w:rFonts w:ascii="仿宋_GB2312" w:eastAsia="仿宋_GB2312" w:hAnsi="宋体" w:hint="eastAsia"/>
          <w:sz w:val="32"/>
          <w:szCs w:val="28"/>
          <w:lang w:val="zh-CN"/>
        </w:rPr>
        <w:t>不同理化指标范围内，白茶样品数量占全部白茶样品比例</w:t>
      </w:r>
      <w:r w:rsidR="00584F2C" w:rsidRPr="00B97CB9">
        <w:rPr>
          <w:rFonts w:ascii="仿宋_GB2312" w:eastAsia="仿宋_GB2312" w:hAnsi="宋体" w:hint="eastAsia"/>
          <w:sz w:val="32"/>
          <w:szCs w:val="28"/>
          <w:lang w:val="zh-CN"/>
        </w:rPr>
        <w:t>（表5）</w:t>
      </w:r>
    </w:p>
    <w:p w:rsidR="008928C3" w:rsidRPr="00B97403" w:rsidRDefault="000216EC" w:rsidP="008928C3">
      <w:pPr>
        <w:spacing w:line="220" w:lineRule="atLeast"/>
        <w:jc w:val="center"/>
        <w:rPr>
          <w:rFonts w:ascii="仿宋_GB2312" w:eastAsia="仿宋_GB2312" w:hAnsi="宋体"/>
          <w:b/>
          <w:sz w:val="32"/>
          <w:szCs w:val="28"/>
          <w:lang w:val="zh-CN"/>
        </w:rPr>
      </w:pPr>
      <w:r w:rsidRPr="00B97403">
        <w:rPr>
          <w:rFonts w:ascii="仿宋_GB2312" w:eastAsia="仿宋_GB2312" w:hAnsi="宋体" w:hint="eastAsia"/>
          <w:b/>
          <w:sz w:val="32"/>
          <w:szCs w:val="28"/>
          <w:lang w:val="zh-CN"/>
        </w:rPr>
        <w:t xml:space="preserve">表5  </w:t>
      </w:r>
      <w:r w:rsidR="008928C3" w:rsidRPr="00B97403">
        <w:rPr>
          <w:rFonts w:ascii="仿宋_GB2312" w:eastAsia="仿宋_GB2312" w:hAnsi="宋体" w:hint="eastAsia"/>
          <w:b/>
          <w:sz w:val="32"/>
          <w:szCs w:val="28"/>
          <w:lang w:val="zh-CN"/>
        </w:rPr>
        <w:t>广西优质白茶理化指标分析表</w:t>
      </w:r>
    </w:p>
    <w:tbl>
      <w:tblPr>
        <w:tblStyle w:val="af0"/>
        <w:tblW w:w="9102" w:type="dxa"/>
        <w:jc w:val="center"/>
        <w:tblLook w:val="04A0"/>
      </w:tblPr>
      <w:tblGrid>
        <w:gridCol w:w="2327"/>
        <w:gridCol w:w="2192"/>
        <w:gridCol w:w="2313"/>
        <w:gridCol w:w="2270"/>
      </w:tblGrid>
      <w:tr w:rsidR="008928C3" w:rsidRPr="00B97403" w:rsidTr="00BE4AF9">
        <w:trPr>
          <w:trHeight w:val="597"/>
          <w:jc w:val="center"/>
        </w:trPr>
        <w:tc>
          <w:tcPr>
            <w:tcW w:w="2327" w:type="dxa"/>
            <w:vAlign w:val="center"/>
          </w:tcPr>
          <w:p w:rsidR="008928C3" w:rsidRPr="00B97403" w:rsidRDefault="008928C3" w:rsidP="00244D10">
            <w:pPr>
              <w:spacing w:line="220" w:lineRule="atLeast"/>
              <w:jc w:val="center"/>
              <w:rPr>
                <w:rFonts w:ascii="仿宋_GB2312" w:eastAsia="仿宋_GB2312" w:hAnsi="仿宋" w:cs="宋体"/>
                <w:sz w:val="28"/>
              </w:rPr>
            </w:pPr>
            <w:r w:rsidRPr="00B97403">
              <w:rPr>
                <w:rFonts w:ascii="仿宋_GB2312" w:eastAsia="仿宋_GB2312" w:hAnsi="仿宋" w:cs="宋体" w:hint="eastAsia"/>
                <w:sz w:val="28"/>
              </w:rPr>
              <w:t>项目</w:t>
            </w:r>
          </w:p>
        </w:tc>
        <w:tc>
          <w:tcPr>
            <w:tcW w:w="2192" w:type="dxa"/>
            <w:vAlign w:val="center"/>
          </w:tcPr>
          <w:p w:rsidR="008928C3" w:rsidRPr="00B97403" w:rsidRDefault="008928C3" w:rsidP="00244D10">
            <w:pPr>
              <w:spacing w:line="220" w:lineRule="atLeast"/>
              <w:jc w:val="center"/>
              <w:rPr>
                <w:rFonts w:ascii="仿宋_GB2312" w:eastAsia="仿宋_GB2312" w:hAnsi="仿宋"/>
                <w:sz w:val="28"/>
              </w:rPr>
            </w:pPr>
            <w:r w:rsidRPr="00B97403">
              <w:rPr>
                <w:rFonts w:ascii="仿宋_GB2312" w:eastAsia="仿宋_GB2312" w:hAnsi="仿宋" w:hint="eastAsia"/>
                <w:sz w:val="28"/>
              </w:rPr>
              <w:t>参考值</w:t>
            </w:r>
            <w:r w:rsidR="00C95D74" w:rsidRPr="00B97403">
              <w:rPr>
                <w:rFonts w:ascii="仿宋_GB2312" w:eastAsia="仿宋_GB2312" w:hAnsi="仿宋" w:hint="eastAsia"/>
                <w:sz w:val="28"/>
              </w:rPr>
              <w:t>（国标）</w:t>
            </w:r>
          </w:p>
        </w:tc>
        <w:tc>
          <w:tcPr>
            <w:tcW w:w="2313" w:type="dxa"/>
            <w:vAlign w:val="center"/>
          </w:tcPr>
          <w:p w:rsidR="008928C3" w:rsidRPr="00B97403" w:rsidRDefault="008928C3" w:rsidP="00296BDA">
            <w:pPr>
              <w:spacing w:line="220" w:lineRule="atLeast"/>
              <w:jc w:val="center"/>
              <w:rPr>
                <w:rFonts w:ascii="仿宋_GB2312" w:eastAsia="仿宋_GB2312" w:hAnsi="仿宋"/>
                <w:sz w:val="28"/>
              </w:rPr>
            </w:pPr>
            <w:r w:rsidRPr="00B97403">
              <w:rPr>
                <w:rFonts w:ascii="仿宋_GB2312" w:eastAsia="仿宋_GB2312" w:hAnsi="仿宋" w:hint="eastAsia"/>
                <w:sz w:val="28"/>
              </w:rPr>
              <w:t>范围</w:t>
            </w:r>
          </w:p>
        </w:tc>
        <w:tc>
          <w:tcPr>
            <w:tcW w:w="2270" w:type="dxa"/>
            <w:vAlign w:val="center"/>
          </w:tcPr>
          <w:p w:rsidR="008928C3" w:rsidRPr="00B97403" w:rsidRDefault="008928C3" w:rsidP="00244D10">
            <w:pPr>
              <w:spacing w:line="220" w:lineRule="atLeast"/>
              <w:jc w:val="center"/>
              <w:rPr>
                <w:rFonts w:ascii="仿宋_GB2312" w:eastAsia="仿宋_GB2312" w:hAnsi="仿宋"/>
                <w:sz w:val="28"/>
              </w:rPr>
            </w:pPr>
            <w:r w:rsidRPr="00B97403">
              <w:rPr>
                <w:rFonts w:ascii="仿宋_GB2312" w:eastAsia="仿宋_GB2312" w:hAnsi="仿宋" w:hint="eastAsia"/>
                <w:sz w:val="28"/>
              </w:rPr>
              <w:t>比例</w:t>
            </w:r>
          </w:p>
        </w:tc>
      </w:tr>
      <w:tr w:rsidR="008928C3" w:rsidRPr="00B97403" w:rsidTr="00B97403">
        <w:trPr>
          <w:trHeight w:val="510"/>
          <w:jc w:val="center"/>
        </w:trPr>
        <w:tc>
          <w:tcPr>
            <w:tcW w:w="2327" w:type="dxa"/>
            <w:vMerge w:val="restart"/>
            <w:vAlign w:val="center"/>
          </w:tcPr>
          <w:p w:rsidR="0056107E" w:rsidRPr="00B97403" w:rsidRDefault="008928C3" w:rsidP="00244D10">
            <w:pPr>
              <w:spacing w:line="220" w:lineRule="atLeast"/>
              <w:jc w:val="center"/>
              <w:rPr>
                <w:rFonts w:ascii="仿宋_GB2312" w:eastAsia="仿宋_GB2312" w:hAnsi="仿宋" w:cs="宋体"/>
                <w:sz w:val="24"/>
              </w:rPr>
            </w:pPr>
            <w:r w:rsidRPr="00B97403">
              <w:rPr>
                <w:rFonts w:ascii="仿宋_GB2312" w:eastAsia="仿宋_GB2312" w:hAnsi="仿宋" w:cs="宋体" w:hint="eastAsia"/>
                <w:sz w:val="24"/>
              </w:rPr>
              <w:t>水分</w:t>
            </w:r>
          </w:p>
          <w:p w:rsidR="008928C3" w:rsidRPr="00B97403" w:rsidRDefault="0056107E" w:rsidP="0056107E">
            <w:pPr>
              <w:spacing w:line="220" w:lineRule="atLeast"/>
              <w:jc w:val="center"/>
              <w:rPr>
                <w:rFonts w:ascii="仿宋_GB2312" w:eastAsia="仿宋_GB2312" w:hAnsi="仿宋"/>
                <w:sz w:val="24"/>
              </w:rPr>
            </w:pPr>
            <w:r w:rsidRPr="00B97403">
              <w:rPr>
                <w:rFonts w:ascii="仿宋_GB2312" w:eastAsia="仿宋_GB2312" w:hAnsi="仿宋" w:cs="宋体" w:hint="eastAsia"/>
                <w:sz w:val="24"/>
              </w:rPr>
              <w:t>（质量分数</w:t>
            </w:r>
            <w:r w:rsidRPr="00B97403">
              <w:rPr>
                <w:rFonts w:ascii="仿宋_GB2312" w:eastAsia="仿宋_GB2312" w:hAnsi="仿宋"/>
                <w:sz w:val="24"/>
              </w:rPr>
              <w:t>）</w:t>
            </w:r>
            <w:r w:rsidR="008928C3" w:rsidRPr="00B97403">
              <w:rPr>
                <w:rFonts w:ascii="仿宋_GB2312" w:eastAsia="仿宋_GB2312" w:hAnsi="仿宋" w:hint="eastAsia"/>
                <w:sz w:val="24"/>
              </w:rPr>
              <w:t>g/100g</w:t>
            </w:r>
          </w:p>
        </w:tc>
        <w:tc>
          <w:tcPr>
            <w:tcW w:w="2192" w:type="dxa"/>
            <w:vMerge w:val="restart"/>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≤8.5</w:t>
            </w: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5.0</w:t>
            </w:r>
            <w:r w:rsidRPr="00B97403">
              <w:rPr>
                <w:rFonts w:ascii="仿宋_GB2312" w:eastAsia="仿宋_GB2312" w:hAnsi="宋体" w:hint="eastAsia"/>
                <w:sz w:val="24"/>
              </w:rPr>
              <w:t>～</w:t>
            </w:r>
            <w:r w:rsidRPr="00B97403">
              <w:rPr>
                <w:rFonts w:ascii="仿宋_GB2312" w:eastAsia="仿宋_GB2312" w:hAnsi="仿宋" w:hint="eastAsia"/>
                <w:sz w:val="24"/>
              </w:rPr>
              <w:t>5.5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5.5</w:t>
            </w:r>
            <w:r w:rsidRPr="00B97403">
              <w:rPr>
                <w:rFonts w:ascii="仿宋_GB2312" w:eastAsia="仿宋_GB2312" w:hAnsi="宋体" w:hint="eastAsia"/>
                <w:sz w:val="24"/>
              </w:rPr>
              <w:t>～</w:t>
            </w:r>
            <w:r w:rsidRPr="00B97403">
              <w:rPr>
                <w:rFonts w:ascii="仿宋_GB2312" w:eastAsia="仿宋_GB2312" w:hAnsi="仿宋" w:hint="eastAsia"/>
                <w:sz w:val="24"/>
              </w:rPr>
              <w:t>6.0</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20%</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6.0</w:t>
            </w:r>
            <w:r w:rsidRPr="00B97403">
              <w:rPr>
                <w:rFonts w:ascii="仿宋_GB2312" w:eastAsia="仿宋_GB2312" w:hAnsi="宋体" w:hint="eastAsia"/>
                <w:sz w:val="24"/>
              </w:rPr>
              <w:t>～6.5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26.67%</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6.5</w:t>
            </w:r>
            <w:r w:rsidRPr="00B97403">
              <w:rPr>
                <w:rFonts w:ascii="仿宋_GB2312" w:eastAsia="仿宋_GB2312" w:hAnsi="宋体" w:hint="eastAsia"/>
                <w:sz w:val="24"/>
              </w:rPr>
              <w:t>～</w:t>
            </w:r>
            <w:r w:rsidRPr="00B97403">
              <w:rPr>
                <w:rFonts w:ascii="仿宋_GB2312" w:eastAsia="仿宋_GB2312" w:hAnsi="仿宋" w:hint="eastAsia"/>
                <w:sz w:val="24"/>
              </w:rPr>
              <w:t>7.0</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46.67%</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7.0</w:t>
            </w:r>
            <w:r w:rsidRPr="00B97403">
              <w:rPr>
                <w:rFonts w:ascii="仿宋_GB2312" w:eastAsia="仿宋_GB2312" w:hAnsi="宋体" w:hint="eastAsia"/>
                <w:sz w:val="24"/>
              </w:rPr>
              <w:t>～</w:t>
            </w:r>
            <w:r w:rsidRPr="00B97403">
              <w:rPr>
                <w:rFonts w:ascii="仿宋_GB2312" w:eastAsia="仿宋_GB2312" w:hAnsi="仿宋" w:hint="eastAsia"/>
                <w:sz w:val="24"/>
              </w:rPr>
              <w:t>7.5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8928C3" w:rsidRPr="00B97403" w:rsidTr="00B97403">
        <w:trPr>
          <w:trHeight w:val="510"/>
          <w:jc w:val="center"/>
        </w:trPr>
        <w:tc>
          <w:tcPr>
            <w:tcW w:w="2327" w:type="dxa"/>
            <w:vMerge w:val="restart"/>
            <w:vAlign w:val="center"/>
          </w:tcPr>
          <w:p w:rsidR="0056107E"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总灰分</w:t>
            </w:r>
          </w:p>
          <w:p w:rsidR="008928C3" w:rsidRPr="00B97403" w:rsidRDefault="0056107E" w:rsidP="0056107E">
            <w:pPr>
              <w:spacing w:line="220" w:lineRule="atLeast"/>
              <w:jc w:val="center"/>
              <w:rPr>
                <w:rFonts w:ascii="仿宋_GB2312" w:eastAsia="仿宋_GB2312" w:hAnsi="仿宋"/>
                <w:sz w:val="24"/>
              </w:rPr>
            </w:pPr>
            <w:r w:rsidRPr="00B97403">
              <w:rPr>
                <w:rFonts w:ascii="仿宋_GB2312" w:eastAsia="仿宋_GB2312" w:hAnsi="仿宋" w:hint="eastAsia"/>
                <w:sz w:val="24"/>
              </w:rPr>
              <w:t>（质量分数</w:t>
            </w:r>
            <w:r w:rsidRPr="00B97403">
              <w:rPr>
                <w:rFonts w:ascii="仿宋_GB2312" w:eastAsia="仿宋_GB2312" w:hAnsi="仿宋"/>
                <w:sz w:val="24"/>
              </w:rPr>
              <w:t>）</w:t>
            </w:r>
            <w:r w:rsidR="008928C3" w:rsidRPr="00B97403">
              <w:rPr>
                <w:rFonts w:ascii="仿宋_GB2312" w:eastAsia="仿宋_GB2312" w:hAnsi="仿宋" w:hint="eastAsia"/>
                <w:sz w:val="24"/>
              </w:rPr>
              <w:t>g/100g</w:t>
            </w:r>
          </w:p>
        </w:tc>
        <w:tc>
          <w:tcPr>
            <w:tcW w:w="2192" w:type="dxa"/>
            <w:vMerge w:val="restart"/>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≤6.5</w:t>
            </w: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4.5</w:t>
            </w:r>
            <w:r w:rsidRPr="00B97403">
              <w:rPr>
                <w:rFonts w:ascii="仿宋_GB2312" w:eastAsia="仿宋_GB2312" w:hAnsi="宋体" w:hint="eastAsia"/>
                <w:sz w:val="24"/>
              </w:rPr>
              <w:t>～</w:t>
            </w:r>
            <w:r w:rsidRPr="00B97403">
              <w:rPr>
                <w:rFonts w:ascii="仿宋_GB2312" w:eastAsia="仿宋_GB2312" w:hAnsi="仿宋" w:hint="eastAsia"/>
                <w:sz w:val="24"/>
              </w:rPr>
              <w:t>5.0</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5.0</w:t>
            </w:r>
            <w:r w:rsidRPr="00B97403">
              <w:rPr>
                <w:rFonts w:ascii="仿宋_GB2312" w:eastAsia="仿宋_GB2312" w:hAnsi="宋体" w:hint="eastAsia"/>
                <w:sz w:val="24"/>
              </w:rPr>
              <w:t>～</w:t>
            </w:r>
            <w:r w:rsidRPr="00B97403">
              <w:rPr>
                <w:rFonts w:ascii="仿宋_GB2312" w:eastAsia="仿宋_GB2312" w:hAnsi="仿宋" w:hint="eastAsia"/>
                <w:sz w:val="24"/>
              </w:rPr>
              <w:t>5.5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5.5</w:t>
            </w:r>
            <w:r w:rsidRPr="00B97403">
              <w:rPr>
                <w:rFonts w:ascii="仿宋_GB2312" w:eastAsia="仿宋_GB2312" w:hAnsi="宋体" w:hint="eastAsia"/>
                <w:sz w:val="24"/>
              </w:rPr>
              <w:t>～</w:t>
            </w:r>
            <w:r w:rsidRPr="00B97403">
              <w:rPr>
                <w:rFonts w:ascii="仿宋_GB2312" w:eastAsia="仿宋_GB2312" w:hAnsi="仿宋" w:hint="eastAsia"/>
                <w:sz w:val="24"/>
              </w:rPr>
              <w:t>6.0</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6.0</w:t>
            </w:r>
            <w:r w:rsidRPr="00B97403">
              <w:rPr>
                <w:rFonts w:ascii="仿宋_GB2312" w:eastAsia="仿宋_GB2312" w:hAnsi="宋体" w:hint="eastAsia"/>
                <w:sz w:val="24"/>
              </w:rPr>
              <w:t>～6.5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66.67%</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≥6.5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13.33%</w:t>
            </w:r>
          </w:p>
        </w:tc>
      </w:tr>
      <w:tr w:rsidR="008928C3" w:rsidRPr="00B97403" w:rsidTr="00B97403">
        <w:trPr>
          <w:trHeight w:val="510"/>
          <w:jc w:val="center"/>
        </w:trPr>
        <w:tc>
          <w:tcPr>
            <w:tcW w:w="2327" w:type="dxa"/>
            <w:vMerge w:val="restart"/>
            <w:vAlign w:val="center"/>
          </w:tcPr>
          <w:p w:rsidR="0056107E" w:rsidRPr="00B97403" w:rsidRDefault="008928C3" w:rsidP="0056107E">
            <w:pPr>
              <w:spacing w:line="220" w:lineRule="atLeast"/>
              <w:jc w:val="center"/>
              <w:rPr>
                <w:rFonts w:ascii="仿宋_GB2312" w:eastAsia="仿宋_GB2312" w:hAnsi="仿宋" w:cs="宋体"/>
                <w:sz w:val="24"/>
              </w:rPr>
            </w:pPr>
            <w:r w:rsidRPr="00B97403">
              <w:rPr>
                <w:rFonts w:ascii="仿宋_GB2312" w:eastAsia="仿宋_GB2312" w:hAnsi="仿宋" w:cs="宋体" w:hint="eastAsia"/>
                <w:sz w:val="24"/>
              </w:rPr>
              <w:t>水浸出物</w:t>
            </w:r>
          </w:p>
          <w:p w:rsidR="008928C3" w:rsidRPr="00B97403" w:rsidRDefault="008928C3" w:rsidP="0056107E">
            <w:pPr>
              <w:spacing w:line="220" w:lineRule="atLeast"/>
              <w:jc w:val="center"/>
              <w:rPr>
                <w:rFonts w:ascii="仿宋_GB2312" w:eastAsia="仿宋_GB2312" w:hAnsi="仿宋"/>
                <w:sz w:val="24"/>
              </w:rPr>
            </w:pPr>
            <w:r w:rsidRPr="00B97403">
              <w:rPr>
                <w:rFonts w:ascii="仿宋_GB2312" w:eastAsia="仿宋_GB2312" w:hAnsi="仿宋" w:cs="宋体" w:hint="eastAsia"/>
                <w:sz w:val="24"/>
              </w:rPr>
              <w:t>（质量分数）</w:t>
            </w:r>
            <w:r w:rsidRPr="00B97403">
              <w:rPr>
                <w:rFonts w:ascii="仿宋_GB2312" w:eastAsia="仿宋_GB2312" w:hAnsi="仿宋" w:hint="eastAsia"/>
                <w:sz w:val="24"/>
              </w:rPr>
              <w:t>g/100g</w:t>
            </w:r>
          </w:p>
        </w:tc>
        <w:tc>
          <w:tcPr>
            <w:tcW w:w="2192" w:type="dxa"/>
            <w:vMerge w:val="restart"/>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≥30</w:t>
            </w: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≤35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35</w:t>
            </w:r>
            <w:r w:rsidRPr="00B97403">
              <w:rPr>
                <w:rFonts w:ascii="仿宋_GB2312" w:eastAsia="仿宋_GB2312" w:hAnsi="宋体" w:hint="eastAsia"/>
                <w:sz w:val="24"/>
              </w:rPr>
              <w:t>～</w:t>
            </w:r>
            <w:r w:rsidRPr="00B97403">
              <w:rPr>
                <w:rFonts w:ascii="仿宋_GB2312" w:eastAsia="仿宋_GB2312" w:hAnsi="仿宋" w:hint="eastAsia"/>
                <w:sz w:val="24"/>
              </w:rPr>
              <w:t>40</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40</w:t>
            </w:r>
            <w:r w:rsidRPr="00B97403">
              <w:rPr>
                <w:rFonts w:ascii="仿宋_GB2312" w:eastAsia="仿宋_GB2312" w:hAnsi="宋体" w:hint="eastAsia"/>
                <w:sz w:val="24"/>
              </w:rPr>
              <w:t>～</w:t>
            </w:r>
            <w:r w:rsidRPr="00B97403">
              <w:rPr>
                <w:rFonts w:ascii="仿宋_GB2312" w:eastAsia="仿宋_GB2312" w:hAnsi="仿宋" w:hint="eastAsia"/>
                <w:sz w:val="24"/>
              </w:rPr>
              <w:t>45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33.33%</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45</w:t>
            </w:r>
            <w:r w:rsidRPr="00B97403">
              <w:rPr>
                <w:rFonts w:ascii="仿宋_GB2312" w:eastAsia="仿宋_GB2312" w:hAnsi="宋体" w:hint="eastAsia"/>
                <w:sz w:val="24"/>
              </w:rPr>
              <w:t>～</w:t>
            </w:r>
            <w:r w:rsidRPr="00B97403">
              <w:rPr>
                <w:rFonts w:ascii="仿宋_GB2312" w:eastAsia="仿宋_GB2312" w:hAnsi="仿宋" w:hint="eastAsia"/>
                <w:sz w:val="24"/>
              </w:rPr>
              <w:t>50</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60%</w:t>
            </w:r>
          </w:p>
        </w:tc>
      </w:tr>
      <w:tr w:rsidR="008928C3" w:rsidRPr="00B97403" w:rsidTr="00B97403">
        <w:trPr>
          <w:trHeight w:val="510"/>
          <w:jc w:val="center"/>
        </w:trPr>
        <w:tc>
          <w:tcPr>
            <w:tcW w:w="2327"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192" w:type="dxa"/>
            <w:vMerge/>
            <w:vAlign w:val="center"/>
          </w:tcPr>
          <w:p w:rsidR="008928C3" w:rsidRPr="00B97403" w:rsidRDefault="008928C3" w:rsidP="00244D10">
            <w:pPr>
              <w:spacing w:line="220" w:lineRule="atLeast"/>
              <w:jc w:val="center"/>
              <w:rPr>
                <w:rFonts w:ascii="仿宋_GB2312" w:eastAsia="仿宋_GB2312" w:hAnsi="仿宋"/>
                <w:sz w:val="24"/>
              </w:rPr>
            </w:pPr>
          </w:p>
        </w:tc>
        <w:tc>
          <w:tcPr>
            <w:tcW w:w="2313" w:type="dxa"/>
            <w:vAlign w:val="center"/>
          </w:tcPr>
          <w:p w:rsidR="008928C3" w:rsidRPr="00B97403" w:rsidRDefault="008928C3"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50</w:t>
            </w:r>
            <w:r w:rsidRPr="00B97403">
              <w:rPr>
                <w:rFonts w:ascii="仿宋_GB2312" w:eastAsia="仿宋_GB2312" w:hAnsi="宋体" w:hint="eastAsia"/>
                <w:sz w:val="24"/>
              </w:rPr>
              <w:t>～</w:t>
            </w:r>
            <w:r w:rsidRPr="00B97403">
              <w:rPr>
                <w:rFonts w:ascii="仿宋_GB2312" w:eastAsia="仿宋_GB2312" w:hAnsi="仿宋" w:hint="eastAsia"/>
                <w:sz w:val="24"/>
              </w:rPr>
              <w:t>55</w:t>
            </w:r>
          </w:p>
        </w:tc>
        <w:tc>
          <w:tcPr>
            <w:tcW w:w="2270" w:type="dxa"/>
            <w:vAlign w:val="center"/>
          </w:tcPr>
          <w:p w:rsidR="008928C3" w:rsidRPr="00B97403" w:rsidRDefault="008928C3"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296BDA" w:rsidRPr="00B97403" w:rsidTr="00B97403">
        <w:trPr>
          <w:trHeight w:val="510"/>
          <w:jc w:val="center"/>
        </w:trPr>
        <w:tc>
          <w:tcPr>
            <w:tcW w:w="2327" w:type="dxa"/>
            <w:vMerge w:val="restart"/>
            <w:vAlign w:val="center"/>
          </w:tcPr>
          <w:p w:rsidR="0056107E" w:rsidRPr="00B97403" w:rsidRDefault="00296BDA" w:rsidP="00244D10">
            <w:pPr>
              <w:spacing w:line="220" w:lineRule="atLeast"/>
              <w:jc w:val="center"/>
              <w:rPr>
                <w:rFonts w:ascii="仿宋_GB2312" w:eastAsia="仿宋_GB2312" w:hAnsi="仿宋" w:cs="宋体"/>
                <w:sz w:val="24"/>
              </w:rPr>
            </w:pPr>
            <w:r w:rsidRPr="00B97403">
              <w:rPr>
                <w:rFonts w:ascii="仿宋_GB2312" w:eastAsia="仿宋_GB2312" w:hAnsi="仿宋" w:cs="宋体" w:hint="eastAsia"/>
                <w:sz w:val="24"/>
              </w:rPr>
              <w:t>粗纤维</w:t>
            </w:r>
          </w:p>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cs="宋体" w:hint="eastAsia"/>
                <w:sz w:val="24"/>
              </w:rPr>
              <w:t>（质量分数）</w:t>
            </w:r>
            <w:r w:rsidRPr="00B97403">
              <w:rPr>
                <w:rFonts w:ascii="仿宋_GB2312" w:eastAsia="仿宋_GB2312" w:hAnsi="仿宋" w:hint="eastAsia"/>
                <w:sz w:val="24"/>
              </w:rPr>
              <w:t>g/100g</w:t>
            </w:r>
          </w:p>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（白牡丹）</w:t>
            </w:r>
          </w:p>
        </w:tc>
        <w:tc>
          <w:tcPr>
            <w:tcW w:w="2192" w:type="dxa"/>
            <w:vMerge w:val="restart"/>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≤10</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9.09%</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10</w:t>
            </w:r>
            <w:r w:rsidRPr="00B97403">
              <w:rPr>
                <w:rFonts w:ascii="仿宋_GB2312" w:eastAsia="仿宋_GB2312" w:hAnsi="宋体" w:hint="eastAsia"/>
                <w:sz w:val="24"/>
              </w:rPr>
              <w:t>～</w:t>
            </w:r>
            <w:r w:rsidRPr="00B97403">
              <w:rPr>
                <w:rFonts w:ascii="仿宋_GB2312" w:eastAsia="仿宋_GB2312" w:hAnsi="仿宋" w:hint="eastAsia"/>
                <w:sz w:val="24"/>
              </w:rPr>
              <w:t>11</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18.18%</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11</w:t>
            </w:r>
            <w:r w:rsidRPr="00B97403">
              <w:rPr>
                <w:rFonts w:ascii="仿宋_GB2312" w:eastAsia="仿宋_GB2312" w:hAnsi="宋体" w:hint="eastAsia"/>
                <w:sz w:val="24"/>
              </w:rPr>
              <w:t>～</w:t>
            </w:r>
            <w:r w:rsidRPr="00B97403">
              <w:rPr>
                <w:rFonts w:ascii="仿宋_GB2312" w:eastAsia="仿宋_GB2312" w:hAnsi="仿宋" w:hint="eastAsia"/>
                <w:sz w:val="24"/>
              </w:rPr>
              <w:t>12</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27.27%</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12</w:t>
            </w:r>
            <w:r w:rsidRPr="00B97403">
              <w:rPr>
                <w:rFonts w:ascii="仿宋_GB2312" w:eastAsia="仿宋_GB2312" w:hAnsi="宋体" w:hint="eastAsia"/>
                <w:sz w:val="24"/>
              </w:rPr>
              <w:t>～</w:t>
            </w:r>
            <w:r w:rsidRPr="00B97403">
              <w:rPr>
                <w:rFonts w:ascii="仿宋_GB2312" w:eastAsia="仿宋_GB2312" w:hAnsi="仿宋" w:hint="eastAsia"/>
                <w:sz w:val="24"/>
              </w:rPr>
              <w:t>13</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18.18%</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13</w:t>
            </w:r>
            <w:r w:rsidRPr="00B97403">
              <w:rPr>
                <w:rFonts w:ascii="仿宋_GB2312" w:eastAsia="仿宋_GB2312" w:hAnsi="宋体" w:hint="eastAsia"/>
                <w:sz w:val="24"/>
              </w:rPr>
              <w:t>～</w:t>
            </w:r>
            <w:r w:rsidRPr="00B97403">
              <w:rPr>
                <w:rFonts w:ascii="仿宋_GB2312" w:eastAsia="仿宋_GB2312" w:hAnsi="仿宋" w:hint="eastAsia"/>
                <w:sz w:val="24"/>
              </w:rPr>
              <w:t>14</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9.09%</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14-15</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18.18%</w:t>
            </w:r>
          </w:p>
        </w:tc>
      </w:tr>
      <w:tr w:rsidR="00B97403" w:rsidRPr="00B97403" w:rsidTr="00830111">
        <w:trPr>
          <w:trHeight w:val="510"/>
          <w:jc w:val="center"/>
        </w:trPr>
        <w:tc>
          <w:tcPr>
            <w:tcW w:w="9102" w:type="dxa"/>
            <w:gridSpan w:val="4"/>
            <w:vAlign w:val="center"/>
          </w:tcPr>
          <w:p w:rsidR="00B97403" w:rsidRPr="00B97403" w:rsidRDefault="00B97403" w:rsidP="00244D10">
            <w:pPr>
              <w:spacing w:line="220" w:lineRule="atLeast"/>
              <w:jc w:val="center"/>
              <w:rPr>
                <w:rFonts w:ascii="仿宋_GB2312" w:eastAsia="仿宋_GB2312" w:hAnsi="仿宋"/>
                <w:sz w:val="24"/>
              </w:rPr>
            </w:pPr>
          </w:p>
        </w:tc>
      </w:tr>
      <w:tr w:rsidR="00296BDA" w:rsidRPr="00B97403" w:rsidTr="00B97403">
        <w:trPr>
          <w:trHeight w:val="510"/>
          <w:jc w:val="center"/>
        </w:trPr>
        <w:tc>
          <w:tcPr>
            <w:tcW w:w="2327" w:type="dxa"/>
            <w:vMerge w:val="restart"/>
            <w:vAlign w:val="center"/>
          </w:tcPr>
          <w:p w:rsidR="0056107E" w:rsidRPr="00B97403" w:rsidRDefault="00296BDA" w:rsidP="00244D10">
            <w:pPr>
              <w:spacing w:line="220" w:lineRule="atLeast"/>
              <w:jc w:val="center"/>
              <w:rPr>
                <w:rFonts w:ascii="仿宋_GB2312" w:eastAsia="仿宋_GB2312" w:hAnsi="仿宋" w:cs="宋体"/>
                <w:sz w:val="24"/>
              </w:rPr>
            </w:pPr>
            <w:r w:rsidRPr="00B97403">
              <w:rPr>
                <w:rFonts w:ascii="仿宋_GB2312" w:eastAsia="仿宋_GB2312" w:hAnsi="仿宋" w:cs="宋体" w:hint="eastAsia"/>
                <w:sz w:val="24"/>
              </w:rPr>
              <w:t>粗纤维</w:t>
            </w:r>
          </w:p>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cs="宋体" w:hint="eastAsia"/>
                <w:sz w:val="24"/>
              </w:rPr>
              <w:t>（质量分数）</w:t>
            </w:r>
            <w:r w:rsidRPr="00B97403">
              <w:rPr>
                <w:rFonts w:ascii="仿宋_GB2312" w:eastAsia="仿宋_GB2312" w:hAnsi="仿宋" w:hint="eastAsia"/>
                <w:sz w:val="24"/>
              </w:rPr>
              <w:t>g/100g</w:t>
            </w:r>
          </w:p>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（银针）</w:t>
            </w:r>
          </w:p>
        </w:tc>
        <w:tc>
          <w:tcPr>
            <w:tcW w:w="2192" w:type="dxa"/>
            <w:vMerge w:val="restart"/>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≤10</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10</w:t>
            </w:r>
            <w:r w:rsidRPr="00B97403">
              <w:rPr>
                <w:rFonts w:ascii="仿宋_GB2312" w:eastAsia="仿宋_GB2312" w:hAnsi="宋体" w:hint="eastAsia"/>
                <w:sz w:val="24"/>
              </w:rPr>
              <w:t>～</w:t>
            </w:r>
            <w:r w:rsidRPr="00B97403">
              <w:rPr>
                <w:rFonts w:ascii="仿宋_GB2312" w:eastAsia="仿宋_GB2312" w:hAnsi="仿宋" w:hint="eastAsia"/>
                <w:sz w:val="24"/>
              </w:rPr>
              <w:t>11</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11</w:t>
            </w:r>
            <w:r w:rsidRPr="00B97403">
              <w:rPr>
                <w:rFonts w:ascii="仿宋_GB2312" w:eastAsia="仿宋_GB2312" w:hAnsi="宋体" w:hint="eastAsia"/>
                <w:sz w:val="24"/>
              </w:rPr>
              <w:t>～</w:t>
            </w:r>
            <w:r w:rsidRPr="00B97403">
              <w:rPr>
                <w:rFonts w:ascii="仿宋_GB2312" w:eastAsia="仿宋_GB2312" w:hAnsi="仿宋" w:hint="eastAsia"/>
                <w:sz w:val="24"/>
              </w:rPr>
              <w:t>12</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12</w:t>
            </w:r>
            <w:r w:rsidRPr="00B97403">
              <w:rPr>
                <w:rFonts w:ascii="仿宋_GB2312" w:eastAsia="仿宋_GB2312" w:hAnsi="宋体" w:hint="eastAsia"/>
                <w:sz w:val="24"/>
              </w:rPr>
              <w:t>～</w:t>
            </w:r>
            <w:r w:rsidRPr="00B97403">
              <w:rPr>
                <w:rFonts w:ascii="仿宋_GB2312" w:eastAsia="仿宋_GB2312" w:hAnsi="仿宋" w:hint="eastAsia"/>
                <w:sz w:val="24"/>
              </w:rPr>
              <w:t>13</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13</w:t>
            </w:r>
            <w:r w:rsidRPr="00B97403">
              <w:rPr>
                <w:rFonts w:ascii="仿宋_GB2312" w:eastAsia="仿宋_GB2312" w:hAnsi="宋体" w:hint="eastAsia"/>
                <w:sz w:val="24"/>
              </w:rPr>
              <w:t>～</w:t>
            </w:r>
            <w:r w:rsidRPr="00B97403">
              <w:rPr>
                <w:rFonts w:ascii="仿宋_GB2312" w:eastAsia="仿宋_GB2312" w:hAnsi="仿宋" w:hint="eastAsia"/>
                <w:sz w:val="24"/>
              </w:rPr>
              <w:t>14</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75%</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14-15</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25%</w:t>
            </w:r>
          </w:p>
        </w:tc>
      </w:tr>
      <w:tr w:rsidR="00296BDA" w:rsidRPr="00B97403" w:rsidTr="00B97403">
        <w:trPr>
          <w:trHeight w:val="510"/>
          <w:jc w:val="center"/>
        </w:trPr>
        <w:tc>
          <w:tcPr>
            <w:tcW w:w="2327" w:type="dxa"/>
            <w:vMerge w:val="restart"/>
            <w:vAlign w:val="center"/>
          </w:tcPr>
          <w:p w:rsidR="0056107E" w:rsidRPr="00B97403" w:rsidRDefault="00296BDA" w:rsidP="00244D10">
            <w:pPr>
              <w:spacing w:line="220" w:lineRule="atLeast"/>
              <w:jc w:val="center"/>
              <w:rPr>
                <w:rFonts w:ascii="仿宋_GB2312" w:eastAsia="仿宋_GB2312" w:hAnsi="仿宋" w:cs="宋体"/>
                <w:sz w:val="24"/>
              </w:rPr>
            </w:pPr>
            <w:r w:rsidRPr="00B97403">
              <w:rPr>
                <w:rFonts w:ascii="仿宋_GB2312" w:eastAsia="仿宋_GB2312" w:hAnsi="仿宋" w:cs="宋体" w:hint="eastAsia"/>
                <w:sz w:val="24"/>
              </w:rPr>
              <w:t>茶多酚</w:t>
            </w:r>
          </w:p>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cs="宋体" w:hint="eastAsia"/>
                <w:sz w:val="24"/>
              </w:rPr>
              <w:t>（质量分数）</w:t>
            </w:r>
            <w:r w:rsidRPr="00B97403">
              <w:rPr>
                <w:rFonts w:ascii="仿宋_GB2312" w:eastAsia="仿宋_GB2312" w:hAnsi="仿宋" w:hint="eastAsia"/>
                <w:sz w:val="24"/>
              </w:rPr>
              <w:t>g/100g</w:t>
            </w:r>
          </w:p>
        </w:tc>
        <w:tc>
          <w:tcPr>
            <w:tcW w:w="2192" w:type="dxa"/>
            <w:vMerge w:val="restart"/>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13</w:t>
            </w:r>
            <w:r w:rsidRPr="00B97403">
              <w:rPr>
                <w:rFonts w:ascii="仿宋_GB2312" w:eastAsia="仿宋_GB2312" w:hAnsi="宋体" w:hint="eastAsia"/>
                <w:sz w:val="24"/>
              </w:rPr>
              <w:t>～</w:t>
            </w:r>
            <w:r w:rsidRPr="00B97403">
              <w:rPr>
                <w:rFonts w:ascii="仿宋_GB2312" w:eastAsia="仿宋_GB2312" w:hAnsi="仿宋" w:hint="eastAsia"/>
                <w:sz w:val="24"/>
              </w:rPr>
              <w:t>15</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15</w:t>
            </w:r>
            <w:r w:rsidRPr="00B97403">
              <w:rPr>
                <w:rFonts w:ascii="仿宋_GB2312" w:eastAsia="仿宋_GB2312" w:hAnsi="宋体" w:hint="eastAsia"/>
                <w:sz w:val="24"/>
              </w:rPr>
              <w:t>～</w:t>
            </w:r>
            <w:r w:rsidRPr="00B97403">
              <w:rPr>
                <w:rFonts w:ascii="仿宋_GB2312" w:eastAsia="仿宋_GB2312" w:hAnsi="仿宋" w:hint="eastAsia"/>
                <w:sz w:val="24"/>
              </w:rPr>
              <w:t>17</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26.67%</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17</w:t>
            </w:r>
            <w:r w:rsidRPr="00B97403">
              <w:rPr>
                <w:rFonts w:ascii="仿宋_GB2312" w:eastAsia="仿宋_GB2312" w:hAnsi="宋体" w:hint="eastAsia"/>
                <w:sz w:val="24"/>
              </w:rPr>
              <w:t>～</w:t>
            </w:r>
            <w:r w:rsidRPr="00B97403">
              <w:rPr>
                <w:rFonts w:ascii="仿宋_GB2312" w:eastAsia="仿宋_GB2312" w:hAnsi="仿宋" w:hint="eastAsia"/>
                <w:sz w:val="24"/>
              </w:rPr>
              <w:t>19</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40%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19</w:t>
            </w:r>
            <w:r w:rsidRPr="00B97403">
              <w:rPr>
                <w:rFonts w:ascii="仿宋_GB2312" w:eastAsia="仿宋_GB2312" w:hAnsi="宋体" w:hint="eastAsia"/>
                <w:sz w:val="24"/>
              </w:rPr>
              <w:t>～</w:t>
            </w:r>
            <w:r w:rsidRPr="00B97403">
              <w:rPr>
                <w:rFonts w:ascii="仿宋_GB2312" w:eastAsia="仿宋_GB2312" w:hAnsi="仿宋" w:hint="eastAsia"/>
                <w:sz w:val="24"/>
              </w:rPr>
              <w:t>21</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13.33%</w:t>
            </w:r>
          </w:p>
        </w:tc>
      </w:tr>
      <w:tr w:rsidR="00296BDA" w:rsidRPr="00B97403" w:rsidTr="00B97403">
        <w:trPr>
          <w:trHeight w:val="510"/>
          <w:jc w:val="center"/>
        </w:trPr>
        <w:tc>
          <w:tcPr>
            <w:tcW w:w="2327" w:type="dxa"/>
            <w:vMerge w:val="restart"/>
            <w:vAlign w:val="center"/>
          </w:tcPr>
          <w:p w:rsidR="0056107E" w:rsidRPr="00B97403" w:rsidRDefault="00296BDA" w:rsidP="00244D10">
            <w:pPr>
              <w:spacing w:line="220" w:lineRule="atLeast"/>
              <w:jc w:val="center"/>
              <w:rPr>
                <w:rFonts w:ascii="仿宋_GB2312" w:eastAsia="仿宋_GB2312" w:hAnsi="仿宋" w:cs="宋体"/>
                <w:sz w:val="24"/>
              </w:rPr>
            </w:pPr>
            <w:r w:rsidRPr="00B97403">
              <w:rPr>
                <w:rFonts w:ascii="仿宋_GB2312" w:eastAsia="仿宋_GB2312" w:hAnsi="仿宋" w:cs="宋体" w:hint="eastAsia"/>
                <w:sz w:val="24"/>
              </w:rPr>
              <w:t>游离氨基酸总量</w:t>
            </w:r>
          </w:p>
          <w:p w:rsidR="00296BDA" w:rsidRPr="00B97403" w:rsidRDefault="00296BDA" w:rsidP="0056107E">
            <w:pPr>
              <w:spacing w:line="220" w:lineRule="atLeast"/>
              <w:jc w:val="center"/>
              <w:rPr>
                <w:rFonts w:ascii="仿宋_GB2312" w:eastAsia="仿宋_GB2312" w:hAnsi="仿宋"/>
                <w:sz w:val="24"/>
              </w:rPr>
            </w:pPr>
            <w:r w:rsidRPr="00B97403">
              <w:rPr>
                <w:rFonts w:ascii="仿宋_GB2312" w:eastAsia="仿宋_GB2312" w:hAnsi="仿宋" w:cs="宋体" w:hint="eastAsia"/>
                <w:sz w:val="24"/>
              </w:rPr>
              <w:t>（质量分数）</w:t>
            </w:r>
            <w:r w:rsidRPr="00B97403">
              <w:rPr>
                <w:rFonts w:ascii="仿宋_GB2312" w:eastAsia="仿宋_GB2312" w:hAnsi="仿宋" w:hint="eastAsia"/>
                <w:sz w:val="24"/>
              </w:rPr>
              <w:t>g/100g</w:t>
            </w:r>
          </w:p>
        </w:tc>
        <w:tc>
          <w:tcPr>
            <w:tcW w:w="2192" w:type="dxa"/>
            <w:vMerge w:val="restart"/>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≤0.5</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0.5</w:t>
            </w:r>
            <w:r w:rsidRPr="00B97403">
              <w:rPr>
                <w:rFonts w:ascii="仿宋_GB2312" w:eastAsia="仿宋_GB2312" w:hAnsi="宋体" w:hint="eastAsia"/>
                <w:sz w:val="24"/>
              </w:rPr>
              <w:t>～1.0</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13.33%</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1.0</w:t>
            </w:r>
            <w:r w:rsidRPr="00B97403">
              <w:rPr>
                <w:rFonts w:ascii="仿宋_GB2312" w:eastAsia="仿宋_GB2312" w:hAnsi="宋体" w:hint="eastAsia"/>
                <w:sz w:val="24"/>
              </w:rPr>
              <w:t>～</w:t>
            </w:r>
            <w:r w:rsidRPr="00B97403">
              <w:rPr>
                <w:rFonts w:ascii="仿宋_GB2312" w:eastAsia="仿宋_GB2312" w:hAnsi="仿宋" w:hint="eastAsia"/>
                <w:sz w:val="24"/>
              </w:rPr>
              <w:t>1.5</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26.67%</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1.5</w:t>
            </w:r>
            <w:r w:rsidRPr="00B97403">
              <w:rPr>
                <w:rFonts w:ascii="仿宋_GB2312" w:eastAsia="仿宋_GB2312" w:hAnsi="宋体" w:hint="eastAsia"/>
                <w:sz w:val="24"/>
              </w:rPr>
              <w:t>～2.0</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6.67%</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2.0</w:t>
            </w:r>
            <w:r w:rsidRPr="00B97403">
              <w:rPr>
                <w:rFonts w:ascii="仿宋_GB2312" w:eastAsia="仿宋_GB2312" w:hAnsi="宋体" w:hint="eastAsia"/>
                <w:sz w:val="24"/>
              </w:rPr>
              <w:t>～</w:t>
            </w:r>
            <w:r w:rsidRPr="00B97403">
              <w:rPr>
                <w:rFonts w:ascii="仿宋_GB2312" w:eastAsia="仿宋_GB2312" w:hAnsi="仿宋" w:hint="eastAsia"/>
                <w:sz w:val="24"/>
              </w:rPr>
              <w:t>2.5</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26.67%</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2.5</w:t>
            </w:r>
            <w:r w:rsidRPr="00B97403">
              <w:rPr>
                <w:rFonts w:ascii="仿宋_GB2312" w:eastAsia="仿宋_GB2312" w:hAnsi="宋体" w:hint="eastAsia"/>
                <w:sz w:val="24"/>
              </w:rPr>
              <w:t>～</w:t>
            </w:r>
            <w:r w:rsidRPr="00B97403">
              <w:rPr>
                <w:rFonts w:ascii="仿宋_GB2312" w:eastAsia="仿宋_GB2312" w:hAnsi="仿宋" w:hint="eastAsia"/>
                <w:sz w:val="24"/>
              </w:rPr>
              <w:t>3.0</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0</w:t>
            </w:r>
          </w:p>
        </w:tc>
      </w:tr>
      <w:tr w:rsidR="00296BDA" w:rsidRPr="00B97403" w:rsidTr="00B97403">
        <w:trPr>
          <w:trHeight w:val="510"/>
          <w:jc w:val="center"/>
        </w:trPr>
        <w:tc>
          <w:tcPr>
            <w:tcW w:w="2327"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192" w:type="dxa"/>
            <w:vMerge/>
            <w:vAlign w:val="center"/>
          </w:tcPr>
          <w:p w:rsidR="00296BDA" w:rsidRPr="00B97403" w:rsidRDefault="00296BDA" w:rsidP="00244D10">
            <w:pPr>
              <w:spacing w:line="220" w:lineRule="atLeast"/>
              <w:jc w:val="center"/>
              <w:rPr>
                <w:rFonts w:ascii="仿宋_GB2312" w:eastAsia="仿宋_GB2312" w:hAnsi="仿宋"/>
                <w:sz w:val="24"/>
              </w:rPr>
            </w:pPr>
          </w:p>
        </w:tc>
        <w:tc>
          <w:tcPr>
            <w:tcW w:w="2313" w:type="dxa"/>
            <w:vAlign w:val="center"/>
          </w:tcPr>
          <w:p w:rsidR="00296BDA" w:rsidRPr="00B97403" w:rsidRDefault="00296BDA" w:rsidP="00296BDA">
            <w:pPr>
              <w:spacing w:line="220" w:lineRule="atLeast"/>
              <w:jc w:val="center"/>
              <w:rPr>
                <w:rFonts w:ascii="仿宋_GB2312" w:eastAsia="仿宋_GB2312" w:hAnsi="仿宋"/>
                <w:sz w:val="24"/>
              </w:rPr>
            </w:pPr>
            <w:r w:rsidRPr="00B97403">
              <w:rPr>
                <w:rFonts w:ascii="仿宋_GB2312" w:eastAsia="仿宋_GB2312" w:hAnsi="仿宋" w:hint="eastAsia"/>
                <w:sz w:val="24"/>
              </w:rPr>
              <w:t>≥3.0</w:t>
            </w:r>
          </w:p>
        </w:tc>
        <w:tc>
          <w:tcPr>
            <w:tcW w:w="2270" w:type="dxa"/>
            <w:vAlign w:val="center"/>
          </w:tcPr>
          <w:p w:rsidR="00296BDA" w:rsidRPr="00B97403" w:rsidRDefault="00296BDA" w:rsidP="00244D10">
            <w:pPr>
              <w:spacing w:line="220" w:lineRule="atLeast"/>
              <w:jc w:val="center"/>
              <w:rPr>
                <w:rFonts w:ascii="仿宋_GB2312" w:eastAsia="仿宋_GB2312" w:hAnsi="仿宋"/>
                <w:sz w:val="24"/>
              </w:rPr>
            </w:pPr>
            <w:r w:rsidRPr="00B97403">
              <w:rPr>
                <w:rFonts w:ascii="仿宋_GB2312" w:eastAsia="仿宋_GB2312" w:hAnsi="仿宋" w:hint="eastAsia"/>
                <w:sz w:val="24"/>
              </w:rPr>
              <w:t>20%</w:t>
            </w:r>
          </w:p>
        </w:tc>
      </w:tr>
    </w:tbl>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9C56E1" w:rsidRDefault="009C56E1" w:rsidP="009C56E1">
      <w:pPr>
        <w:pStyle w:val="a0"/>
        <w:numPr>
          <w:ilvl w:val="0"/>
          <w:numId w:val="0"/>
        </w:numPr>
        <w:spacing w:before="156" w:after="156"/>
      </w:pPr>
    </w:p>
    <w:p w:rsidR="00B97403" w:rsidRPr="00B97403" w:rsidRDefault="00B97403" w:rsidP="00B97403">
      <w:pPr>
        <w:pStyle w:val="af3"/>
        <w:ind w:firstLine="420"/>
      </w:pPr>
    </w:p>
    <w:p w:rsidR="009C56E1" w:rsidRDefault="009C56E1" w:rsidP="009C56E1">
      <w:pPr>
        <w:pStyle w:val="a0"/>
        <w:numPr>
          <w:ilvl w:val="0"/>
          <w:numId w:val="0"/>
        </w:numPr>
        <w:spacing w:before="156" w:after="156"/>
      </w:pPr>
    </w:p>
    <w:p w:rsidR="001A258C" w:rsidRPr="00B97CB9" w:rsidRDefault="00A703D6" w:rsidP="00627887">
      <w:pPr>
        <w:pStyle w:val="a0"/>
        <w:numPr>
          <w:ilvl w:val="0"/>
          <w:numId w:val="0"/>
        </w:numPr>
        <w:spacing w:before="156" w:afterLines="0"/>
        <w:jc w:val="both"/>
        <w:rPr>
          <w:rFonts w:ascii="仿宋_GB2312" w:eastAsia="仿宋_GB2312" w:hAnsi="宋体"/>
          <w:kern w:val="2"/>
          <w:sz w:val="32"/>
          <w:szCs w:val="28"/>
          <w:lang w:val="zh-CN"/>
        </w:rPr>
      </w:pPr>
      <w:r w:rsidRPr="00B97CB9">
        <w:rPr>
          <w:rFonts w:ascii="仿宋_GB2312" w:eastAsia="仿宋_GB2312" w:hAnsi="宋体" w:hint="eastAsia"/>
          <w:kern w:val="2"/>
          <w:sz w:val="32"/>
          <w:szCs w:val="28"/>
          <w:lang w:val="zh-CN"/>
        </w:rPr>
        <w:t>3</w:t>
      </w:r>
      <w:r w:rsidR="001A258C" w:rsidRPr="00B97CB9">
        <w:rPr>
          <w:rFonts w:ascii="仿宋_GB2312" w:eastAsia="仿宋_GB2312" w:hAnsi="宋体" w:hint="eastAsia"/>
          <w:kern w:val="2"/>
          <w:sz w:val="32"/>
          <w:szCs w:val="28"/>
          <w:lang w:val="zh-CN"/>
        </w:rPr>
        <w:t>）理化指标依据来源（表6）</w:t>
      </w:r>
    </w:p>
    <w:p w:rsidR="009C56E1" w:rsidRPr="00B97403" w:rsidRDefault="001A258C" w:rsidP="00627887">
      <w:pPr>
        <w:pStyle w:val="a0"/>
        <w:numPr>
          <w:ilvl w:val="0"/>
          <w:numId w:val="0"/>
        </w:numPr>
        <w:spacing w:beforeLines="0" w:after="156"/>
        <w:rPr>
          <w:rFonts w:ascii="仿宋_GB2312" w:eastAsia="仿宋_GB2312" w:hAnsi="宋体"/>
          <w:b/>
          <w:kern w:val="2"/>
          <w:sz w:val="32"/>
          <w:szCs w:val="28"/>
          <w:lang w:val="zh-CN"/>
        </w:rPr>
      </w:pPr>
      <w:r w:rsidRPr="00B97403">
        <w:rPr>
          <w:rFonts w:ascii="仿宋_GB2312" w:eastAsia="仿宋_GB2312" w:hAnsi="宋体" w:hint="eastAsia"/>
          <w:b/>
          <w:kern w:val="2"/>
          <w:sz w:val="32"/>
          <w:szCs w:val="28"/>
          <w:lang w:val="zh-CN"/>
        </w:rPr>
        <w:t xml:space="preserve">表6  </w:t>
      </w:r>
      <w:r w:rsidR="009C56E1" w:rsidRPr="00B97403">
        <w:rPr>
          <w:rFonts w:ascii="仿宋_GB2312" w:eastAsia="仿宋_GB2312" w:hAnsi="宋体" w:hint="eastAsia"/>
          <w:b/>
          <w:kern w:val="2"/>
          <w:sz w:val="32"/>
          <w:szCs w:val="28"/>
          <w:lang w:val="zh-CN"/>
        </w:rPr>
        <w:t>理化指标依据来源</w:t>
      </w:r>
    </w:p>
    <w:tbl>
      <w:tblPr>
        <w:tblW w:w="94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235"/>
        <w:gridCol w:w="1275"/>
        <w:gridCol w:w="5954"/>
      </w:tblGrid>
      <w:tr w:rsidR="009C56E1" w:rsidRPr="00B97403" w:rsidTr="00EA1E09">
        <w:trPr>
          <w:trHeight w:val="364"/>
        </w:trPr>
        <w:tc>
          <w:tcPr>
            <w:tcW w:w="3510" w:type="dxa"/>
            <w:gridSpan w:val="2"/>
            <w:tcBorders>
              <w:top w:val="single" w:sz="8" w:space="0" w:color="auto"/>
              <w:left w:val="single" w:sz="8" w:space="0" w:color="auto"/>
              <w:bottom w:val="single" w:sz="4" w:space="0" w:color="auto"/>
              <w:right w:val="single" w:sz="4" w:space="0" w:color="auto"/>
            </w:tcBorders>
            <w:vAlign w:val="center"/>
          </w:tcPr>
          <w:p w:rsidR="009C56E1" w:rsidRPr="00B97403" w:rsidRDefault="009C56E1" w:rsidP="00EA1E09">
            <w:pPr>
              <w:jc w:val="center"/>
              <w:rPr>
                <w:rFonts w:ascii="仿宋_GB2312" w:eastAsia="仿宋_GB2312" w:hAnsi="宋体"/>
                <w:sz w:val="24"/>
              </w:rPr>
            </w:pPr>
            <w:r w:rsidRPr="00B97403">
              <w:rPr>
                <w:rFonts w:ascii="仿宋_GB2312" w:eastAsia="仿宋_GB2312" w:hAnsi="宋体" w:hint="eastAsia"/>
                <w:sz w:val="24"/>
              </w:rPr>
              <w:t>项        目</w:t>
            </w:r>
          </w:p>
        </w:tc>
        <w:tc>
          <w:tcPr>
            <w:tcW w:w="5954" w:type="dxa"/>
            <w:tcBorders>
              <w:top w:val="single" w:sz="8" w:space="0" w:color="auto"/>
              <w:left w:val="single" w:sz="4" w:space="0" w:color="auto"/>
              <w:bottom w:val="single" w:sz="4" w:space="0" w:color="auto"/>
              <w:right w:val="single" w:sz="8" w:space="0" w:color="auto"/>
            </w:tcBorders>
            <w:vAlign w:val="center"/>
          </w:tcPr>
          <w:p w:rsidR="009C56E1" w:rsidRPr="00B97403" w:rsidRDefault="009C56E1" w:rsidP="00EA1E09">
            <w:pPr>
              <w:jc w:val="center"/>
              <w:rPr>
                <w:rFonts w:ascii="仿宋_GB2312" w:eastAsia="仿宋_GB2312" w:hAnsi="宋体"/>
                <w:sz w:val="24"/>
              </w:rPr>
            </w:pPr>
            <w:r w:rsidRPr="00B97403">
              <w:rPr>
                <w:rFonts w:ascii="仿宋_GB2312" w:eastAsia="仿宋_GB2312" w:hAnsi="宋体" w:hint="eastAsia"/>
                <w:sz w:val="24"/>
              </w:rPr>
              <w:t>指        标</w:t>
            </w:r>
          </w:p>
        </w:tc>
      </w:tr>
      <w:tr w:rsidR="009C56E1" w:rsidRPr="00B97403" w:rsidTr="00EA1E09">
        <w:trPr>
          <w:trHeight w:val="340"/>
        </w:trPr>
        <w:tc>
          <w:tcPr>
            <w:tcW w:w="3510" w:type="dxa"/>
            <w:gridSpan w:val="2"/>
            <w:tcBorders>
              <w:top w:val="single" w:sz="8" w:space="0" w:color="auto"/>
              <w:left w:val="single" w:sz="8" w:space="0" w:color="auto"/>
              <w:bottom w:val="single" w:sz="4" w:space="0" w:color="auto"/>
              <w:right w:val="single" w:sz="4" w:space="0" w:color="auto"/>
            </w:tcBorders>
            <w:vAlign w:val="center"/>
          </w:tcPr>
          <w:p w:rsidR="0056107E" w:rsidRPr="00B97403" w:rsidRDefault="009C56E1" w:rsidP="0056107E">
            <w:pPr>
              <w:autoSpaceDE w:val="0"/>
              <w:autoSpaceDN w:val="0"/>
              <w:ind w:left="1080" w:hangingChars="450" w:hanging="1080"/>
              <w:jc w:val="center"/>
              <w:rPr>
                <w:rFonts w:ascii="仿宋_GB2312" w:eastAsia="仿宋_GB2312" w:hAnsi="宋体" w:cs="宋体"/>
                <w:kern w:val="0"/>
                <w:sz w:val="24"/>
              </w:rPr>
            </w:pPr>
            <w:r w:rsidRPr="00B97403">
              <w:rPr>
                <w:rFonts w:ascii="仿宋_GB2312" w:eastAsia="仿宋_GB2312" w:hAnsi="宋体" w:cs="宋体" w:hint="eastAsia"/>
                <w:kern w:val="0"/>
                <w:sz w:val="24"/>
              </w:rPr>
              <w:t>水分</w:t>
            </w:r>
          </w:p>
          <w:p w:rsidR="009C56E1" w:rsidRPr="00B97403" w:rsidRDefault="009C56E1" w:rsidP="0056107E">
            <w:pPr>
              <w:autoSpaceDE w:val="0"/>
              <w:autoSpaceDN w:val="0"/>
              <w:ind w:left="1080" w:hangingChars="450" w:hanging="1080"/>
              <w:jc w:val="center"/>
              <w:rPr>
                <w:rFonts w:ascii="仿宋_GB2312" w:eastAsia="仿宋_GB2312" w:hAnsi="宋体"/>
                <w:kern w:val="0"/>
                <w:sz w:val="24"/>
              </w:rPr>
            </w:pPr>
            <w:r w:rsidRPr="00B97403">
              <w:rPr>
                <w:rFonts w:ascii="仿宋_GB2312" w:eastAsia="仿宋_GB2312" w:hAnsi="宋体" w:cs="宋体" w:hint="eastAsia"/>
                <w:kern w:val="0"/>
                <w:sz w:val="24"/>
              </w:rPr>
              <w:t>（质量分数）</w:t>
            </w:r>
            <w:r w:rsidRPr="00B97403">
              <w:rPr>
                <w:rFonts w:ascii="仿宋_GB2312" w:eastAsia="仿宋_GB2312" w:hAnsi="宋体" w:hint="eastAsia"/>
                <w:kern w:val="0"/>
                <w:sz w:val="24"/>
              </w:rPr>
              <w:t xml:space="preserve">/％   </w:t>
            </w:r>
            <w:r w:rsidR="0056107E" w:rsidRPr="00B97403">
              <w:rPr>
                <w:rFonts w:ascii="仿宋_GB2312" w:eastAsia="仿宋_GB2312" w:hAnsi="宋体" w:hint="eastAsia"/>
                <w:kern w:val="0"/>
                <w:sz w:val="24"/>
              </w:rPr>
              <w:t xml:space="preserve">  </w:t>
            </w:r>
            <w:r w:rsidRPr="00B97403">
              <w:rPr>
                <w:rFonts w:ascii="仿宋_GB2312" w:eastAsia="仿宋_GB2312" w:hAnsi="宋体" w:hint="eastAsia"/>
                <w:sz w:val="24"/>
              </w:rPr>
              <w:t xml:space="preserve">  </w:t>
            </w:r>
            <w:r w:rsidRPr="00B97403">
              <w:rPr>
                <w:rFonts w:ascii="仿宋_GB2312" w:eastAsia="仿宋_GB2312" w:hAnsi="宋体" w:hint="eastAsia"/>
                <w:kern w:val="0"/>
                <w:sz w:val="24"/>
              </w:rPr>
              <w:t>≤</w:t>
            </w:r>
          </w:p>
        </w:tc>
        <w:tc>
          <w:tcPr>
            <w:tcW w:w="5954" w:type="dxa"/>
            <w:tcBorders>
              <w:top w:val="single" w:sz="8" w:space="0" w:color="auto"/>
              <w:left w:val="single" w:sz="4" w:space="0" w:color="auto"/>
              <w:bottom w:val="single" w:sz="4" w:space="0" w:color="auto"/>
              <w:right w:val="single" w:sz="8" w:space="0" w:color="auto"/>
            </w:tcBorders>
            <w:vAlign w:val="center"/>
          </w:tcPr>
          <w:p w:rsidR="009C56E1" w:rsidRPr="00B97403" w:rsidRDefault="003432FD" w:rsidP="00EA1E09">
            <w:pPr>
              <w:autoSpaceDE w:val="0"/>
              <w:autoSpaceDN w:val="0"/>
              <w:rPr>
                <w:rFonts w:ascii="仿宋_GB2312" w:eastAsia="仿宋_GB2312" w:hAnsi="宋体"/>
                <w:b/>
                <w:sz w:val="24"/>
              </w:rPr>
            </w:pPr>
            <w:r w:rsidRPr="00B97403">
              <w:rPr>
                <w:rFonts w:ascii="仿宋_GB2312" w:eastAsia="仿宋_GB2312" w:hAnsi="宋体" w:hint="eastAsia"/>
                <w:b/>
                <w:kern w:val="0"/>
                <w:sz w:val="24"/>
              </w:rPr>
              <w:t>8.0</w:t>
            </w:r>
            <w:r w:rsidR="009C56E1" w:rsidRPr="00B97403">
              <w:rPr>
                <w:rFonts w:ascii="仿宋_GB2312" w:eastAsia="仿宋_GB2312" w:hAnsi="宋体" w:hint="eastAsia"/>
                <w:b/>
                <w:sz w:val="24"/>
              </w:rPr>
              <w:t>；</w:t>
            </w:r>
          </w:p>
          <w:p w:rsidR="009C56E1" w:rsidRPr="00B97403" w:rsidRDefault="009C56E1" w:rsidP="00EA1E09">
            <w:pPr>
              <w:autoSpaceDE w:val="0"/>
              <w:autoSpaceDN w:val="0"/>
              <w:rPr>
                <w:rFonts w:ascii="仿宋_GB2312" w:eastAsia="仿宋_GB2312" w:hAnsi="宋体"/>
                <w:sz w:val="24"/>
              </w:rPr>
            </w:pPr>
            <w:r w:rsidRPr="00B97403">
              <w:rPr>
                <w:rFonts w:ascii="仿宋_GB2312" w:eastAsia="仿宋_GB2312" w:hAnsi="宋体" w:hint="eastAsia"/>
                <w:sz w:val="24"/>
              </w:rPr>
              <w:t>GB/T 22291-2017《白茶》：8.5；</w:t>
            </w:r>
          </w:p>
          <w:p w:rsidR="009C56E1" w:rsidRPr="00B97403" w:rsidRDefault="009C56E1" w:rsidP="00EA1E09">
            <w:pPr>
              <w:widowControl/>
              <w:autoSpaceDE w:val="0"/>
              <w:autoSpaceDN w:val="0"/>
              <w:jc w:val="left"/>
              <w:rPr>
                <w:rFonts w:ascii="仿宋_GB2312" w:eastAsia="仿宋_GB2312" w:hAnsi="宋体"/>
                <w:kern w:val="0"/>
                <w:sz w:val="24"/>
              </w:rPr>
            </w:pPr>
            <w:r w:rsidRPr="00B97403">
              <w:rPr>
                <w:rFonts w:ascii="仿宋_GB2312" w:eastAsia="仿宋_GB2312" w:hAnsi="宋体" w:hint="eastAsia"/>
                <w:sz w:val="24"/>
              </w:rPr>
              <w:t>根据检测结果可得所有样品均低于7.5。</w:t>
            </w:r>
          </w:p>
        </w:tc>
      </w:tr>
      <w:tr w:rsidR="009C56E1" w:rsidRPr="00B97403" w:rsidTr="00EA1E09">
        <w:trPr>
          <w:trHeight w:val="340"/>
        </w:trPr>
        <w:tc>
          <w:tcPr>
            <w:tcW w:w="3510" w:type="dxa"/>
            <w:gridSpan w:val="2"/>
            <w:tcBorders>
              <w:top w:val="single" w:sz="4" w:space="0" w:color="auto"/>
              <w:left w:val="single" w:sz="8" w:space="0" w:color="auto"/>
              <w:bottom w:val="single" w:sz="4" w:space="0" w:color="auto"/>
              <w:right w:val="single" w:sz="4" w:space="0" w:color="auto"/>
            </w:tcBorders>
            <w:vAlign w:val="center"/>
          </w:tcPr>
          <w:p w:rsidR="0056107E" w:rsidRPr="00B97403" w:rsidRDefault="009C56E1" w:rsidP="0056107E">
            <w:pPr>
              <w:ind w:left="1080" w:hangingChars="450" w:hanging="1080"/>
              <w:jc w:val="center"/>
              <w:rPr>
                <w:rFonts w:ascii="仿宋_GB2312" w:eastAsia="仿宋_GB2312" w:hAnsi="宋体"/>
                <w:kern w:val="0"/>
                <w:sz w:val="24"/>
              </w:rPr>
            </w:pPr>
            <w:r w:rsidRPr="00B97403">
              <w:rPr>
                <w:rFonts w:ascii="仿宋_GB2312" w:eastAsia="仿宋_GB2312" w:hAnsi="宋体" w:hint="eastAsia"/>
                <w:kern w:val="0"/>
                <w:sz w:val="24"/>
              </w:rPr>
              <w:t>总灰分</w:t>
            </w:r>
          </w:p>
          <w:p w:rsidR="009C56E1" w:rsidRPr="00B97403" w:rsidRDefault="009C56E1" w:rsidP="0056107E">
            <w:pPr>
              <w:ind w:left="1080" w:hangingChars="450" w:hanging="1080"/>
              <w:jc w:val="center"/>
              <w:rPr>
                <w:rFonts w:ascii="仿宋_GB2312" w:eastAsia="仿宋_GB2312" w:hAnsi="宋体"/>
                <w:kern w:val="0"/>
                <w:sz w:val="24"/>
              </w:rPr>
            </w:pPr>
            <w:r w:rsidRPr="00B97403">
              <w:rPr>
                <w:rFonts w:ascii="仿宋_GB2312" w:eastAsia="仿宋_GB2312" w:hAnsi="宋体" w:hint="eastAsia"/>
                <w:kern w:val="0"/>
                <w:sz w:val="24"/>
              </w:rPr>
              <w:t xml:space="preserve">（质量分数）/％  </w:t>
            </w:r>
            <w:r w:rsidR="0056107E" w:rsidRPr="00B97403">
              <w:rPr>
                <w:rFonts w:ascii="仿宋_GB2312" w:eastAsia="仿宋_GB2312" w:hAnsi="宋体" w:hint="eastAsia"/>
                <w:kern w:val="0"/>
                <w:sz w:val="24"/>
              </w:rPr>
              <w:t xml:space="preserve">  </w:t>
            </w:r>
            <w:r w:rsidRPr="00B97403">
              <w:rPr>
                <w:rFonts w:ascii="仿宋_GB2312" w:eastAsia="仿宋_GB2312" w:hAnsi="宋体" w:hint="eastAsia"/>
                <w:sz w:val="24"/>
              </w:rPr>
              <w:t xml:space="preserve">  </w:t>
            </w:r>
            <w:r w:rsidRPr="00B97403">
              <w:rPr>
                <w:rFonts w:ascii="仿宋_GB2312" w:eastAsia="仿宋_GB2312" w:hAnsi="宋体" w:hint="eastAsia"/>
                <w:kern w:val="0"/>
                <w:sz w:val="24"/>
              </w:rPr>
              <w:t>≤</w:t>
            </w:r>
          </w:p>
        </w:tc>
        <w:tc>
          <w:tcPr>
            <w:tcW w:w="5954" w:type="dxa"/>
            <w:tcBorders>
              <w:top w:val="single" w:sz="4" w:space="0" w:color="auto"/>
              <w:left w:val="single" w:sz="4" w:space="0" w:color="auto"/>
              <w:bottom w:val="single" w:sz="4" w:space="0" w:color="auto"/>
              <w:right w:val="single" w:sz="8" w:space="0" w:color="auto"/>
            </w:tcBorders>
            <w:vAlign w:val="center"/>
          </w:tcPr>
          <w:p w:rsidR="009C56E1" w:rsidRPr="00B97403" w:rsidRDefault="009C56E1" w:rsidP="00EA1E09">
            <w:pPr>
              <w:rPr>
                <w:rFonts w:ascii="仿宋_GB2312" w:eastAsia="仿宋_GB2312" w:hAnsi="宋体"/>
                <w:b/>
                <w:sz w:val="24"/>
              </w:rPr>
            </w:pPr>
            <w:r w:rsidRPr="00B97403">
              <w:rPr>
                <w:rFonts w:ascii="仿宋_GB2312" w:eastAsia="仿宋_GB2312" w:hAnsi="宋体" w:hint="eastAsia"/>
                <w:b/>
                <w:sz w:val="24"/>
              </w:rPr>
              <w:t>6.5；</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22291-2017《白茶》：6.5；</w:t>
            </w:r>
          </w:p>
          <w:p w:rsidR="009C56E1" w:rsidRPr="00B97403" w:rsidRDefault="009C56E1" w:rsidP="00EA1E09">
            <w:pPr>
              <w:rPr>
                <w:rFonts w:ascii="仿宋_GB2312" w:eastAsia="仿宋_GB2312" w:hAnsi="宋体"/>
                <w:kern w:val="0"/>
                <w:sz w:val="24"/>
              </w:rPr>
            </w:pPr>
            <w:r w:rsidRPr="00B97403">
              <w:rPr>
                <w:rFonts w:ascii="仿宋_GB2312" w:eastAsia="仿宋_GB2312" w:hAnsi="宋体" w:hint="eastAsia"/>
                <w:sz w:val="24"/>
              </w:rPr>
              <w:t>根据检测结果可得低于6.5的比例为86.67%，低于6.0的比例仅为20%。</w:t>
            </w:r>
          </w:p>
        </w:tc>
      </w:tr>
      <w:tr w:rsidR="009C56E1" w:rsidRPr="00B97403" w:rsidTr="00EA1E09">
        <w:trPr>
          <w:trHeight w:val="340"/>
        </w:trPr>
        <w:tc>
          <w:tcPr>
            <w:tcW w:w="3510" w:type="dxa"/>
            <w:gridSpan w:val="2"/>
            <w:tcBorders>
              <w:top w:val="single" w:sz="4" w:space="0" w:color="auto"/>
              <w:left w:val="single" w:sz="8" w:space="0" w:color="auto"/>
              <w:right w:val="single" w:sz="4" w:space="0" w:color="auto"/>
            </w:tcBorders>
            <w:vAlign w:val="center"/>
          </w:tcPr>
          <w:p w:rsidR="0056107E" w:rsidRPr="00B97403" w:rsidRDefault="009C56E1" w:rsidP="0056107E">
            <w:pPr>
              <w:jc w:val="center"/>
              <w:rPr>
                <w:rFonts w:ascii="仿宋_GB2312" w:eastAsia="仿宋_GB2312" w:hAnsi="宋体"/>
                <w:kern w:val="0"/>
                <w:sz w:val="24"/>
              </w:rPr>
            </w:pPr>
            <w:r w:rsidRPr="00B97403">
              <w:rPr>
                <w:rFonts w:ascii="仿宋_GB2312" w:eastAsia="仿宋_GB2312" w:hAnsi="宋体" w:hint="eastAsia"/>
                <w:kern w:val="0"/>
                <w:sz w:val="24"/>
              </w:rPr>
              <w:t>粉末</w:t>
            </w:r>
          </w:p>
          <w:p w:rsidR="009C56E1" w:rsidRPr="00B97403" w:rsidRDefault="009C56E1" w:rsidP="0056107E">
            <w:pPr>
              <w:jc w:val="center"/>
              <w:rPr>
                <w:rFonts w:ascii="仿宋_GB2312" w:eastAsia="仿宋_GB2312" w:hAnsi="宋体"/>
                <w:kern w:val="0"/>
                <w:sz w:val="24"/>
              </w:rPr>
            </w:pPr>
            <w:r w:rsidRPr="00B97403">
              <w:rPr>
                <w:rFonts w:ascii="仿宋_GB2312" w:eastAsia="仿宋_GB2312" w:hAnsi="宋体" w:hint="eastAsia"/>
                <w:kern w:val="0"/>
                <w:sz w:val="24"/>
              </w:rPr>
              <w:t>（质量分数）/％</w:t>
            </w:r>
            <w:r w:rsidR="0056107E" w:rsidRPr="00B97403">
              <w:rPr>
                <w:rFonts w:ascii="仿宋_GB2312" w:eastAsia="仿宋_GB2312" w:hAnsi="宋体" w:hint="eastAsia"/>
                <w:kern w:val="0"/>
                <w:sz w:val="24"/>
              </w:rPr>
              <w:t xml:space="preserve">     </w:t>
            </w:r>
            <w:r w:rsidRPr="00B97403">
              <w:rPr>
                <w:rFonts w:ascii="仿宋_GB2312" w:eastAsia="仿宋_GB2312" w:hAnsi="宋体" w:hint="eastAsia"/>
                <w:kern w:val="0"/>
                <w:sz w:val="24"/>
              </w:rPr>
              <w:t xml:space="preserve"> ≤</w:t>
            </w:r>
          </w:p>
        </w:tc>
        <w:tc>
          <w:tcPr>
            <w:tcW w:w="5954" w:type="dxa"/>
            <w:tcBorders>
              <w:top w:val="single" w:sz="4" w:space="0" w:color="auto"/>
              <w:left w:val="single" w:sz="4" w:space="0" w:color="auto"/>
              <w:bottom w:val="single" w:sz="4" w:space="0" w:color="auto"/>
              <w:right w:val="single" w:sz="8" w:space="0" w:color="auto"/>
            </w:tcBorders>
            <w:vAlign w:val="center"/>
          </w:tcPr>
          <w:p w:rsidR="009C56E1" w:rsidRPr="00B97403" w:rsidRDefault="009C56E1" w:rsidP="00EA1E09">
            <w:pPr>
              <w:rPr>
                <w:rFonts w:ascii="仿宋_GB2312" w:eastAsia="仿宋_GB2312" w:hAnsi="宋体"/>
                <w:sz w:val="24"/>
              </w:rPr>
            </w:pPr>
            <w:r w:rsidRPr="00B97403">
              <w:rPr>
                <w:rFonts w:ascii="仿宋_GB2312" w:eastAsia="仿宋_GB2312" w:hAnsi="宋体" w:hint="eastAsia"/>
                <w:b/>
                <w:kern w:val="0"/>
                <w:sz w:val="24"/>
              </w:rPr>
              <w:t>1.0</w:t>
            </w:r>
            <w:r w:rsidRPr="00B97403">
              <w:rPr>
                <w:rFonts w:ascii="仿宋_GB2312" w:eastAsia="仿宋_GB2312" w:hAnsi="宋体" w:hint="eastAsia"/>
                <w:sz w:val="24"/>
              </w:rPr>
              <w:t>；</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22291-2017《白茶》：1.0；</w:t>
            </w:r>
          </w:p>
          <w:p w:rsidR="009C56E1" w:rsidRPr="00B97403" w:rsidRDefault="009C56E1" w:rsidP="00EA1E09">
            <w:pPr>
              <w:rPr>
                <w:rFonts w:ascii="仿宋_GB2312" w:eastAsia="仿宋_GB2312" w:hAnsi="宋体"/>
                <w:kern w:val="0"/>
                <w:sz w:val="24"/>
              </w:rPr>
            </w:pPr>
            <w:r w:rsidRPr="00B97403">
              <w:rPr>
                <w:rFonts w:ascii="仿宋_GB2312" w:eastAsia="仿宋_GB2312" w:hAnsi="宋体" w:hint="eastAsia"/>
                <w:sz w:val="24"/>
              </w:rPr>
              <w:t>该项目未检测，参考国标可得。</w:t>
            </w:r>
          </w:p>
        </w:tc>
      </w:tr>
      <w:tr w:rsidR="009C56E1" w:rsidRPr="00B97403" w:rsidTr="00EA1E09">
        <w:trPr>
          <w:trHeight w:val="340"/>
        </w:trPr>
        <w:tc>
          <w:tcPr>
            <w:tcW w:w="3510" w:type="dxa"/>
            <w:gridSpan w:val="2"/>
            <w:tcBorders>
              <w:top w:val="single" w:sz="4" w:space="0" w:color="auto"/>
              <w:left w:val="single" w:sz="8" w:space="0" w:color="auto"/>
              <w:right w:val="single" w:sz="4" w:space="0" w:color="auto"/>
            </w:tcBorders>
            <w:vAlign w:val="center"/>
          </w:tcPr>
          <w:p w:rsidR="0056107E" w:rsidRPr="00B97403" w:rsidRDefault="009C56E1" w:rsidP="0056107E">
            <w:pPr>
              <w:autoSpaceDE w:val="0"/>
              <w:autoSpaceDN w:val="0"/>
              <w:jc w:val="center"/>
              <w:rPr>
                <w:rFonts w:ascii="仿宋_GB2312" w:eastAsia="仿宋_GB2312" w:hAnsi="宋体" w:cs="宋体"/>
                <w:kern w:val="0"/>
                <w:sz w:val="24"/>
              </w:rPr>
            </w:pPr>
            <w:r w:rsidRPr="00B97403">
              <w:rPr>
                <w:rFonts w:ascii="仿宋_GB2312" w:eastAsia="仿宋_GB2312" w:hAnsi="宋体" w:cs="宋体" w:hint="eastAsia"/>
                <w:kern w:val="0"/>
                <w:sz w:val="24"/>
              </w:rPr>
              <w:t>水浸出物</w:t>
            </w:r>
          </w:p>
          <w:p w:rsidR="009C56E1" w:rsidRPr="00B97403" w:rsidRDefault="009C56E1" w:rsidP="0056107E">
            <w:pPr>
              <w:autoSpaceDE w:val="0"/>
              <w:autoSpaceDN w:val="0"/>
              <w:jc w:val="center"/>
              <w:rPr>
                <w:rFonts w:ascii="仿宋_GB2312" w:eastAsia="仿宋_GB2312" w:hAnsi="宋体" w:cs="宋体"/>
                <w:kern w:val="0"/>
                <w:sz w:val="24"/>
              </w:rPr>
            </w:pPr>
            <w:r w:rsidRPr="00B97403">
              <w:rPr>
                <w:rFonts w:ascii="仿宋_GB2312" w:eastAsia="仿宋_GB2312" w:hAnsi="宋体" w:cs="宋体" w:hint="eastAsia"/>
                <w:kern w:val="0"/>
                <w:sz w:val="24"/>
              </w:rPr>
              <w:t>（质量分数）</w:t>
            </w:r>
            <w:r w:rsidRPr="00B97403">
              <w:rPr>
                <w:rFonts w:ascii="仿宋_GB2312" w:eastAsia="仿宋_GB2312" w:hAnsi="宋体" w:hint="eastAsia"/>
                <w:kern w:val="0"/>
                <w:sz w:val="24"/>
              </w:rPr>
              <w:t xml:space="preserve">/％ </w:t>
            </w:r>
            <w:r w:rsidR="0056107E" w:rsidRPr="00B97403">
              <w:rPr>
                <w:rFonts w:ascii="仿宋_GB2312" w:eastAsia="仿宋_GB2312" w:hAnsi="宋体" w:hint="eastAsia"/>
                <w:kern w:val="0"/>
                <w:sz w:val="24"/>
              </w:rPr>
              <w:t xml:space="preserve">    </w:t>
            </w:r>
            <w:r w:rsidRPr="00B97403">
              <w:rPr>
                <w:rFonts w:ascii="仿宋_GB2312" w:eastAsia="仿宋_GB2312" w:hAnsi="宋体" w:hint="eastAsia"/>
                <w:kern w:val="0"/>
                <w:sz w:val="24"/>
              </w:rPr>
              <w:t xml:space="preserve"> ≥</w:t>
            </w:r>
          </w:p>
        </w:tc>
        <w:tc>
          <w:tcPr>
            <w:tcW w:w="5954" w:type="dxa"/>
            <w:tcBorders>
              <w:top w:val="single" w:sz="4" w:space="0" w:color="auto"/>
              <w:left w:val="single" w:sz="4" w:space="0" w:color="auto"/>
              <w:bottom w:val="single" w:sz="4" w:space="0" w:color="auto"/>
              <w:right w:val="single" w:sz="8" w:space="0" w:color="auto"/>
            </w:tcBorders>
            <w:vAlign w:val="center"/>
          </w:tcPr>
          <w:p w:rsidR="009C56E1" w:rsidRPr="00B97403" w:rsidRDefault="003432FD" w:rsidP="00EA1E09">
            <w:pPr>
              <w:rPr>
                <w:rFonts w:ascii="仿宋_GB2312" w:eastAsia="仿宋_GB2312" w:hAnsi="宋体"/>
                <w:sz w:val="24"/>
              </w:rPr>
            </w:pPr>
            <w:r w:rsidRPr="00B97403">
              <w:rPr>
                <w:rFonts w:ascii="仿宋_GB2312" w:eastAsia="仿宋_GB2312" w:hAnsi="宋体" w:hint="eastAsia"/>
                <w:kern w:val="0"/>
                <w:sz w:val="24"/>
              </w:rPr>
              <w:t>35</w:t>
            </w:r>
            <w:r w:rsidR="009C56E1" w:rsidRPr="00B97403">
              <w:rPr>
                <w:rFonts w:ascii="仿宋_GB2312" w:eastAsia="仿宋_GB2312" w:hAnsi="宋体" w:hint="eastAsia"/>
                <w:sz w:val="24"/>
              </w:rPr>
              <w:t>；</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22291-2017《白茶》：30；</w:t>
            </w:r>
          </w:p>
          <w:p w:rsidR="009C56E1" w:rsidRPr="00B97403" w:rsidRDefault="009C56E1" w:rsidP="00EA1E09">
            <w:pPr>
              <w:rPr>
                <w:rFonts w:ascii="仿宋_GB2312" w:eastAsia="仿宋_GB2312" w:hAnsi="宋体"/>
                <w:kern w:val="0"/>
                <w:sz w:val="24"/>
              </w:rPr>
            </w:pPr>
            <w:r w:rsidRPr="00B97403">
              <w:rPr>
                <w:rFonts w:ascii="仿宋_GB2312" w:eastAsia="仿宋_GB2312" w:hAnsi="宋体" w:hint="eastAsia"/>
                <w:sz w:val="24"/>
              </w:rPr>
              <w:t>根据检测结果可得，所有样品均高于40</w:t>
            </w:r>
            <w:r w:rsidR="00627887" w:rsidRPr="00B97403">
              <w:rPr>
                <w:rFonts w:ascii="仿宋_GB2312" w:eastAsia="仿宋_GB2312" w:hAnsi="宋体" w:hint="eastAsia"/>
                <w:sz w:val="24"/>
              </w:rPr>
              <w:t>，高于45的比例为67%。</w:t>
            </w:r>
            <w:r w:rsidRPr="00B97403">
              <w:rPr>
                <w:rFonts w:ascii="仿宋_GB2312" w:eastAsia="仿宋_GB2312" w:hAnsi="宋体" w:hint="eastAsia"/>
                <w:sz w:val="24"/>
              </w:rPr>
              <w:t>。</w:t>
            </w:r>
          </w:p>
        </w:tc>
      </w:tr>
      <w:tr w:rsidR="009C56E1" w:rsidRPr="00B97403" w:rsidTr="00EA1E09">
        <w:trPr>
          <w:trHeight w:val="340"/>
        </w:trPr>
        <w:tc>
          <w:tcPr>
            <w:tcW w:w="2235" w:type="dxa"/>
            <w:vMerge w:val="restart"/>
            <w:tcBorders>
              <w:top w:val="single" w:sz="4" w:space="0" w:color="auto"/>
              <w:left w:val="single" w:sz="8" w:space="0" w:color="auto"/>
              <w:right w:val="single" w:sz="4" w:space="0" w:color="auto"/>
            </w:tcBorders>
            <w:vAlign w:val="center"/>
          </w:tcPr>
          <w:p w:rsidR="009C56E1" w:rsidRPr="00B97403" w:rsidRDefault="009C56E1" w:rsidP="00EA1E09">
            <w:pPr>
              <w:widowControl/>
              <w:autoSpaceDE w:val="0"/>
              <w:autoSpaceDN w:val="0"/>
              <w:jc w:val="left"/>
              <w:rPr>
                <w:rFonts w:ascii="仿宋_GB2312" w:eastAsia="仿宋_GB2312" w:hAnsi="宋体" w:cs="宋体"/>
                <w:kern w:val="0"/>
                <w:sz w:val="24"/>
              </w:rPr>
            </w:pPr>
            <w:r w:rsidRPr="00B97403">
              <w:rPr>
                <w:rFonts w:ascii="仿宋_GB2312" w:eastAsia="仿宋_GB2312" w:hAnsi="宋体" w:cs="宋体" w:hint="eastAsia"/>
                <w:kern w:val="0"/>
                <w:sz w:val="24"/>
              </w:rPr>
              <w:t>粗纤维（质量分数）</w:t>
            </w:r>
            <w:r w:rsidRPr="00B97403">
              <w:rPr>
                <w:rFonts w:ascii="仿宋_GB2312" w:eastAsia="仿宋_GB2312" w:hAnsi="宋体" w:hint="eastAsia"/>
                <w:kern w:val="0"/>
                <w:sz w:val="24"/>
              </w:rPr>
              <w:t>/％  ≤</w:t>
            </w:r>
          </w:p>
        </w:tc>
        <w:tc>
          <w:tcPr>
            <w:tcW w:w="1275" w:type="dxa"/>
            <w:tcBorders>
              <w:top w:val="single" w:sz="4" w:space="0" w:color="auto"/>
              <w:left w:val="single" w:sz="4" w:space="0" w:color="auto"/>
              <w:bottom w:val="single" w:sz="4" w:space="0" w:color="auto"/>
              <w:right w:val="single" w:sz="4" w:space="0" w:color="auto"/>
            </w:tcBorders>
            <w:vAlign w:val="center"/>
          </w:tcPr>
          <w:p w:rsidR="009C56E1" w:rsidRPr="00B97403" w:rsidRDefault="009C56E1" w:rsidP="00EA1E09">
            <w:pPr>
              <w:widowControl/>
              <w:autoSpaceDE w:val="0"/>
              <w:autoSpaceDN w:val="0"/>
              <w:jc w:val="left"/>
              <w:rPr>
                <w:rFonts w:ascii="仿宋_GB2312" w:eastAsia="仿宋_GB2312" w:hAnsi="宋体" w:cs="宋体"/>
                <w:kern w:val="0"/>
                <w:sz w:val="24"/>
              </w:rPr>
            </w:pPr>
            <w:r w:rsidRPr="00B97403">
              <w:rPr>
                <w:rFonts w:ascii="仿宋_GB2312" w:eastAsia="仿宋_GB2312" w:hAnsi="宋体" w:cs="宋体" w:hint="eastAsia"/>
                <w:kern w:val="0"/>
                <w:sz w:val="24"/>
              </w:rPr>
              <w:t>银针</w:t>
            </w:r>
          </w:p>
        </w:tc>
        <w:tc>
          <w:tcPr>
            <w:tcW w:w="5954" w:type="dxa"/>
            <w:tcBorders>
              <w:top w:val="single" w:sz="4" w:space="0" w:color="auto"/>
              <w:left w:val="single" w:sz="4" w:space="0" w:color="auto"/>
              <w:bottom w:val="single" w:sz="4" w:space="0" w:color="auto"/>
              <w:right w:val="single" w:sz="8" w:space="0" w:color="auto"/>
            </w:tcBorders>
            <w:vAlign w:val="center"/>
          </w:tcPr>
          <w:p w:rsidR="009C56E1" w:rsidRPr="00B97403" w:rsidRDefault="009C56E1" w:rsidP="00EA1E09">
            <w:pPr>
              <w:rPr>
                <w:rFonts w:ascii="仿宋_GB2312" w:eastAsia="仿宋_GB2312" w:hAnsi="宋体"/>
                <w:b/>
                <w:sz w:val="24"/>
              </w:rPr>
            </w:pPr>
            <w:r w:rsidRPr="00B97403">
              <w:rPr>
                <w:rFonts w:ascii="仿宋_GB2312" w:eastAsia="仿宋_GB2312" w:hAnsi="宋体" w:hint="eastAsia"/>
                <w:b/>
                <w:sz w:val="24"/>
              </w:rPr>
              <w:t>15；</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14456.1-2017《绿茶 第1部分：基本要求》16.0；</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14456.2-2018《绿茶 第2部分：大叶种绿茶》16.0；</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w:t>
            </w:r>
            <w:r w:rsidR="00F30DB8" w:rsidRPr="00B97403">
              <w:rPr>
                <w:rFonts w:ascii="仿宋_GB2312" w:eastAsia="仿宋_GB2312" w:hAnsi="宋体" w:hint="eastAsia"/>
                <w:sz w:val="24"/>
              </w:rPr>
              <w:t>3</w:t>
            </w:r>
            <w:r w:rsidRPr="00B97403">
              <w:rPr>
                <w:rFonts w:ascii="仿宋_GB2312" w:eastAsia="仿宋_GB2312" w:hAnsi="宋体" w:hint="eastAsia"/>
                <w:sz w:val="24"/>
              </w:rPr>
              <w:t>-2016《绿茶 第3部分：中小叶种绿茶》16.5；</w:t>
            </w:r>
          </w:p>
          <w:p w:rsidR="009C56E1" w:rsidRPr="00B97403" w:rsidRDefault="009C56E1" w:rsidP="00EA1E09">
            <w:pPr>
              <w:rPr>
                <w:rFonts w:ascii="仿宋_GB2312" w:eastAsia="仿宋_GB2312" w:hAnsi="宋体"/>
                <w:kern w:val="0"/>
                <w:sz w:val="24"/>
              </w:rPr>
            </w:pPr>
            <w:r w:rsidRPr="00B97403">
              <w:rPr>
                <w:rFonts w:ascii="仿宋_GB2312" w:eastAsia="仿宋_GB2312" w:hAnsi="宋体" w:hint="eastAsia"/>
                <w:sz w:val="24"/>
              </w:rPr>
              <w:t>根据检测结果可得，银针样品均低于15；低于14为75%。</w:t>
            </w:r>
          </w:p>
        </w:tc>
      </w:tr>
      <w:tr w:rsidR="009C56E1" w:rsidRPr="00B97403" w:rsidTr="00EA1E09">
        <w:trPr>
          <w:trHeight w:val="340"/>
        </w:trPr>
        <w:tc>
          <w:tcPr>
            <w:tcW w:w="2235" w:type="dxa"/>
            <w:vMerge/>
            <w:tcBorders>
              <w:left w:val="single" w:sz="8" w:space="0" w:color="auto"/>
              <w:bottom w:val="single" w:sz="4" w:space="0" w:color="auto"/>
              <w:right w:val="single" w:sz="4" w:space="0" w:color="auto"/>
            </w:tcBorders>
            <w:vAlign w:val="center"/>
          </w:tcPr>
          <w:p w:rsidR="009C56E1" w:rsidRPr="00B97403" w:rsidRDefault="009C56E1" w:rsidP="00EA1E09">
            <w:pPr>
              <w:widowControl/>
              <w:autoSpaceDE w:val="0"/>
              <w:autoSpaceDN w:val="0"/>
              <w:jc w:val="left"/>
              <w:rPr>
                <w:rFonts w:ascii="仿宋_GB2312" w:eastAsia="仿宋_GB2312" w:hAnsi="宋体" w:cs="宋体"/>
                <w:kern w:val="0"/>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9C56E1" w:rsidRPr="00B97403" w:rsidRDefault="009C56E1" w:rsidP="00EA1E09">
            <w:pPr>
              <w:widowControl/>
              <w:autoSpaceDE w:val="0"/>
              <w:autoSpaceDN w:val="0"/>
              <w:jc w:val="left"/>
              <w:rPr>
                <w:rFonts w:ascii="仿宋_GB2312" w:eastAsia="仿宋_GB2312" w:hAnsi="宋体" w:cs="宋体"/>
                <w:kern w:val="0"/>
                <w:sz w:val="24"/>
              </w:rPr>
            </w:pPr>
            <w:r w:rsidRPr="00B97403">
              <w:rPr>
                <w:rFonts w:ascii="仿宋_GB2312" w:eastAsia="仿宋_GB2312" w:hAnsi="宋体" w:cs="宋体" w:hint="eastAsia"/>
                <w:kern w:val="0"/>
                <w:sz w:val="24"/>
              </w:rPr>
              <w:t>白牡丹</w:t>
            </w:r>
          </w:p>
        </w:tc>
        <w:tc>
          <w:tcPr>
            <w:tcW w:w="5954" w:type="dxa"/>
            <w:tcBorders>
              <w:top w:val="single" w:sz="4" w:space="0" w:color="auto"/>
              <w:left w:val="single" w:sz="4" w:space="0" w:color="auto"/>
              <w:bottom w:val="single" w:sz="4" w:space="0" w:color="auto"/>
              <w:right w:val="single" w:sz="8" w:space="0" w:color="auto"/>
            </w:tcBorders>
            <w:vAlign w:val="center"/>
          </w:tcPr>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15</w:t>
            </w:r>
            <w:r w:rsidR="003432FD" w:rsidRPr="00B97403">
              <w:rPr>
                <w:rFonts w:ascii="仿宋_GB2312" w:eastAsia="仿宋_GB2312" w:hAnsi="宋体" w:hint="eastAsia"/>
                <w:sz w:val="24"/>
              </w:rPr>
              <w:t>；</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14456.1-2017《绿茶 第1部分：基本要求》16.0；</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14456.2-2018《绿茶 第2部分：大叶种绿茶》16.0；</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w:t>
            </w:r>
            <w:r w:rsidR="00F30DB8" w:rsidRPr="00B97403">
              <w:rPr>
                <w:rFonts w:ascii="仿宋_GB2312" w:eastAsia="仿宋_GB2312" w:hAnsi="宋体" w:hint="eastAsia"/>
                <w:sz w:val="24"/>
              </w:rPr>
              <w:t>3</w:t>
            </w:r>
            <w:r w:rsidRPr="00B97403">
              <w:rPr>
                <w:rFonts w:ascii="仿宋_GB2312" w:eastAsia="仿宋_GB2312" w:hAnsi="宋体" w:hint="eastAsia"/>
                <w:sz w:val="24"/>
              </w:rPr>
              <w:t>-2016《绿茶 第3部分：中小叶种绿茶》16.5；</w:t>
            </w:r>
          </w:p>
          <w:p w:rsidR="009C56E1" w:rsidRPr="00B97403" w:rsidRDefault="009C56E1" w:rsidP="00EA1E09">
            <w:pPr>
              <w:rPr>
                <w:rFonts w:ascii="仿宋_GB2312" w:eastAsia="仿宋_GB2312" w:hAnsi="宋体"/>
                <w:kern w:val="0"/>
                <w:sz w:val="24"/>
              </w:rPr>
            </w:pPr>
            <w:r w:rsidRPr="00B97403">
              <w:rPr>
                <w:rFonts w:ascii="仿宋_GB2312" w:eastAsia="仿宋_GB2312" w:hAnsi="宋体" w:hint="eastAsia"/>
                <w:sz w:val="24"/>
              </w:rPr>
              <w:t>根据检测结果可得，白牡丹样品均低于15；低于14为82%。</w:t>
            </w:r>
          </w:p>
        </w:tc>
      </w:tr>
      <w:tr w:rsidR="009C56E1" w:rsidRPr="00B97403" w:rsidTr="00EA1E09">
        <w:trPr>
          <w:trHeight w:val="340"/>
        </w:trPr>
        <w:tc>
          <w:tcPr>
            <w:tcW w:w="3510" w:type="dxa"/>
            <w:gridSpan w:val="2"/>
            <w:tcBorders>
              <w:left w:val="single" w:sz="8" w:space="0" w:color="auto"/>
              <w:bottom w:val="single" w:sz="4" w:space="0" w:color="auto"/>
              <w:right w:val="single" w:sz="4" w:space="0" w:color="auto"/>
            </w:tcBorders>
            <w:vAlign w:val="center"/>
          </w:tcPr>
          <w:p w:rsidR="0056107E" w:rsidRPr="00B97403" w:rsidRDefault="009C56E1" w:rsidP="0056107E">
            <w:pPr>
              <w:autoSpaceDE w:val="0"/>
              <w:autoSpaceDN w:val="0"/>
              <w:jc w:val="center"/>
              <w:rPr>
                <w:rFonts w:ascii="仿宋_GB2312" w:eastAsia="仿宋_GB2312" w:hAnsi="宋体" w:cs="宋体"/>
                <w:kern w:val="0"/>
                <w:sz w:val="24"/>
              </w:rPr>
            </w:pPr>
            <w:r w:rsidRPr="00B97403">
              <w:rPr>
                <w:rFonts w:ascii="仿宋_GB2312" w:eastAsia="仿宋_GB2312" w:hAnsi="宋体" w:cs="宋体" w:hint="eastAsia"/>
                <w:kern w:val="0"/>
                <w:sz w:val="24"/>
              </w:rPr>
              <w:t>茶多酚</w:t>
            </w:r>
          </w:p>
          <w:p w:rsidR="009C56E1" w:rsidRPr="00B97403" w:rsidRDefault="009C56E1" w:rsidP="00EA1E09">
            <w:pPr>
              <w:autoSpaceDE w:val="0"/>
              <w:autoSpaceDN w:val="0"/>
              <w:rPr>
                <w:rFonts w:ascii="仿宋_GB2312" w:eastAsia="仿宋_GB2312" w:hAnsi="宋体" w:cs="宋体"/>
                <w:kern w:val="0"/>
                <w:sz w:val="24"/>
              </w:rPr>
            </w:pPr>
            <w:r w:rsidRPr="00B97403">
              <w:rPr>
                <w:rFonts w:ascii="仿宋_GB2312" w:eastAsia="仿宋_GB2312" w:hAnsi="宋体" w:cs="宋体" w:hint="eastAsia"/>
                <w:kern w:val="0"/>
                <w:sz w:val="24"/>
              </w:rPr>
              <w:t>（质量分数）</w:t>
            </w:r>
            <w:r w:rsidRPr="00B97403">
              <w:rPr>
                <w:rFonts w:ascii="仿宋_GB2312" w:eastAsia="仿宋_GB2312" w:hAnsi="宋体" w:hint="eastAsia"/>
                <w:kern w:val="0"/>
                <w:sz w:val="24"/>
              </w:rPr>
              <w:t xml:space="preserve">/％   </w:t>
            </w:r>
            <w:r w:rsidRPr="00B97403">
              <w:rPr>
                <w:rFonts w:ascii="仿宋_GB2312" w:eastAsia="仿宋_GB2312" w:hAnsi="宋体" w:hint="eastAsia"/>
                <w:sz w:val="24"/>
              </w:rPr>
              <w:t xml:space="preserve"> </w:t>
            </w:r>
            <w:r w:rsidR="0056107E" w:rsidRPr="00B97403">
              <w:rPr>
                <w:rFonts w:ascii="仿宋_GB2312" w:eastAsia="仿宋_GB2312" w:hAnsi="宋体" w:hint="eastAsia"/>
                <w:sz w:val="24"/>
              </w:rPr>
              <w:t xml:space="preserve"> </w:t>
            </w:r>
            <w:r w:rsidRPr="00B97403">
              <w:rPr>
                <w:rFonts w:ascii="仿宋_GB2312" w:eastAsia="仿宋_GB2312" w:hAnsi="宋体" w:hint="eastAsia"/>
                <w:kern w:val="0"/>
                <w:sz w:val="24"/>
              </w:rPr>
              <w:t xml:space="preserve">  ≥</w:t>
            </w:r>
          </w:p>
        </w:tc>
        <w:tc>
          <w:tcPr>
            <w:tcW w:w="5954" w:type="dxa"/>
            <w:tcBorders>
              <w:top w:val="single" w:sz="4" w:space="0" w:color="auto"/>
              <w:left w:val="single" w:sz="4" w:space="0" w:color="auto"/>
              <w:bottom w:val="single" w:sz="4" w:space="0" w:color="auto"/>
              <w:right w:val="single" w:sz="8" w:space="0" w:color="auto"/>
            </w:tcBorders>
            <w:vAlign w:val="center"/>
          </w:tcPr>
          <w:p w:rsidR="009C56E1" w:rsidRPr="00B97403" w:rsidRDefault="003432FD" w:rsidP="00EA1E09">
            <w:pPr>
              <w:rPr>
                <w:rFonts w:ascii="仿宋_GB2312" w:eastAsia="仿宋_GB2312" w:hAnsi="宋体"/>
                <w:sz w:val="24"/>
              </w:rPr>
            </w:pPr>
            <w:r w:rsidRPr="00B97403">
              <w:rPr>
                <w:rFonts w:ascii="仿宋_GB2312" w:eastAsia="仿宋_GB2312" w:hAnsi="宋体" w:hint="eastAsia"/>
                <w:sz w:val="24"/>
              </w:rPr>
              <w:t>13</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14456.1-2017《绿茶 第1部分：基本要求》11.0；</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14456.2-2018《绿茶 第2部分：大叶种绿茶》16.0；</w:t>
            </w:r>
          </w:p>
          <w:p w:rsidR="009C56E1" w:rsidRPr="00B97403" w:rsidRDefault="009C56E1" w:rsidP="00EA1E09">
            <w:pPr>
              <w:rPr>
                <w:rFonts w:ascii="仿宋_GB2312" w:eastAsia="仿宋_GB2312" w:hAnsi="宋体"/>
                <w:sz w:val="24"/>
              </w:rPr>
            </w:pPr>
            <w:r w:rsidRPr="00B97403">
              <w:rPr>
                <w:rFonts w:ascii="仿宋_GB2312" w:eastAsia="仿宋_GB2312" w:hAnsi="宋体" w:hint="eastAsia"/>
                <w:sz w:val="24"/>
              </w:rPr>
              <w:t>GB/T 14456.</w:t>
            </w:r>
            <w:r w:rsidR="00F30DB8" w:rsidRPr="00B97403">
              <w:rPr>
                <w:rFonts w:ascii="仿宋_GB2312" w:eastAsia="仿宋_GB2312" w:hAnsi="宋体" w:hint="eastAsia"/>
                <w:sz w:val="24"/>
              </w:rPr>
              <w:t>3</w:t>
            </w:r>
            <w:r w:rsidRPr="00B97403">
              <w:rPr>
                <w:rFonts w:ascii="仿宋_GB2312" w:eastAsia="仿宋_GB2312" w:hAnsi="宋体" w:hint="eastAsia"/>
                <w:sz w:val="24"/>
              </w:rPr>
              <w:t>-2016《绿茶 第3部分：中小叶种绿茶》13；</w:t>
            </w:r>
          </w:p>
          <w:p w:rsidR="009C56E1" w:rsidRPr="00B97403" w:rsidRDefault="009C56E1" w:rsidP="00EA1E09">
            <w:pPr>
              <w:jc w:val="left"/>
              <w:rPr>
                <w:rFonts w:ascii="仿宋_GB2312" w:eastAsia="仿宋_GB2312" w:hAnsi="宋体"/>
                <w:kern w:val="0"/>
                <w:sz w:val="24"/>
              </w:rPr>
            </w:pPr>
            <w:r w:rsidRPr="00B97403">
              <w:rPr>
                <w:rFonts w:ascii="仿宋_GB2312" w:eastAsia="仿宋_GB2312" w:hAnsi="宋体" w:hint="eastAsia"/>
                <w:sz w:val="24"/>
              </w:rPr>
              <w:t>根据检测结果可得，白茶样品中茶多酚含量均高于13.0，高于15.0的比例为80%。</w:t>
            </w:r>
          </w:p>
        </w:tc>
      </w:tr>
      <w:tr w:rsidR="009C56E1" w:rsidRPr="00B97403" w:rsidTr="00EA1E09">
        <w:trPr>
          <w:trHeight w:val="364"/>
        </w:trPr>
        <w:tc>
          <w:tcPr>
            <w:tcW w:w="9464" w:type="dxa"/>
            <w:gridSpan w:val="3"/>
            <w:tcBorders>
              <w:top w:val="single" w:sz="8" w:space="0" w:color="auto"/>
              <w:left w:val="single" w:sz="8" w:space="0" w:color="auto"/>
              <w:bottom w:val="single" w:sz="8" w:space="0" w:color="auto"/>
              <w:right w:val="single" w:sz="8" w:space="0" w:color="auto"/>
            </w:tcBorders>
            <w:vAlign w:val="center"/>
          </w:tcPr>
          <w:p w:rsidR="009C56E1" w:rsidRPr="00B97403" w:rsidRDefault="009C56E1" w:rsidP="00EA1E09">
            <w:pPr>
              <w:pStyle w:val="a8"/>
              <w:numPr>
                <w:ilvl w:val="0"/>
                <w:numId w:val="0"/>
              </w:numPr>
              <w:ind w:left="363"/>
              <w:jc w:val="left"/>
              <w:rPr>
                <w:rFonts w:ascii="仿宋_GB2312" w:eastAsia="仿宋_GB2312"/>
                <w:sz w:val="24"/>
                <w:szCs w:val="24"/>
              </w:rPr>
            </w:pPr>
            <w:r w:rsidRPr="00B97403">
              <w:rPr>
                <w:rFonts w:ascii="仿宋_GB2312" w:eastAsia="仿宋_GB2312" w:hint="eastAsia"/>
                <w:sz w:val="24"/>
                <w:szCs w:val="24"/>
              </w:rPr>
              <w:t>注：粉末含量为白牡丹的指标。</w:t>
            </w:r>
          </w:p>
        </w:tc>
      </w:tr>
    </w:tbl>
    <w:p w:rsidR="00FB142D" w:rsidRPr="00A703D6" w:rsidRDefault="00A703D6" w:rsidP="00247F1D">
      <w:pPr>
        <w:pStyle w:val="af2"/>
        <w:adjustRightInd w:val="0"/>
        <w:snapToGrid w:val="0"/>
        <w:spacing w:beforeLines="50" w:afterLines="50" w:line="560" w:lineRule="exact"/>
        <w:ind w:firstLine="640"/>
        <w:rPr>
          <w:rFonts w:ascii="黑体" w:eastAsia="黑体" w:hAnsi="黑体" w:cs="黑体"/>
          <w:bCs/>
          <w:sz w:val="32"/>
          <w:szCs w:val="32"/>
        </w:rPr>
      </w:pPr>
      <w:r w:rsidRPr="00A703D6">
        <w:rPr>
          <w:rFonts w:ascii="黑体" w:eastAsia="黑体" w:hAnsi="黑体" w:cs="黑体" w:hint="eastAsia"/>
          <w:bCs/>
          <w:sz w:val="32"/>
          <w:szCs w:val="32"/>
        </w:rPr>
        <w:lastRenderedPageBreak/>
        <w:t>六、</w:t>
      </w:r>
      <w:r w:rsidR="00611246" w:rsidRPr="00A703D6">
        <w:rPr>
          <w:rFonts w:ascii="黑体" w:eastAsia="黑体" w:hAnsi="黑体" w:cs="黑体" w:hint="eastAsia"/>
          <w:bCs/>
          <w:sz w:val="32"/>
          <w:szCs w:val="32"/>
        </w:rPr>
        <w:t>国内外同类标准制修订情况及与法律法规、强制性标准关系</w:t>
      </w:r>
    </w:p>
    <w:p w:rsidR="00552C6D" w:rsidRPr="00B97CB9" w:rsidRDefault="00611246" w:rsidP="00B97CB9">
      <w:pPr>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t>经查阅，国内与</w:t>
      </w:r>
      <w:r w:rsidR="00552C6D" w:rsidRPr="00B97CB9">
        <w:rPr>
          <w:rFonts w:ascii="仿宋_GB2312" w:eastAsia="仿宋_GB2312" w:hAnsi="宋体" w:hint="eastAsia"/>
          <w:sz w:val="32"/>
          <w:szCs w:val="28"/>
          <w:lang w:val="zh-CN"/>
        </w:rPr>
        <w:t>白茶产品质量要求</w:t>
      </w:r>
      <w:r w:rsidRPr="00B97CB9">
        <w:rPr>
          <w:rFonts w:ascii="仿宋_GB2312" w:eastAsia="仿宋_GB2312" w:hAnsi="宋体" w:hint="eastAsia"/>
          <w:sz w:val="32"/>
          <w:szCs w:val="28"/>
          <w:lang w:val="zh-CN"/>
        </w:rPr>
        <w:t>有关的</w:t>
      </w:r>
      <w:r w:rsidR="00552C6D" w:rsidRPr="00B97CB9">
        <w:rPr>
          <w:rFonts w:ascii="仿宋_GB2312" w:eastAsia="仿宋_GB2312" w:hAnsi="宋体" w:hint="eastAsia"/>
          <w:sz w:val="32"/>
          <w:szCs w:val="28"/>
          <w:lang w:val="zh-CN"/>
        </w:rPr>
        <w:t>国家、</w:t>
      </w:r>
      <w:r w:rsidRPr="00B97CB9">
        <w:rPr>
          <w:rFonts w:ascii="仿宋_GB2312" w:eastAsia="仿宋_GB2312" w:hAnsi="宋体" w:hint="eastAsia"/>
          <w:sz w:val="32"/>
          <w:szCs w:val="28"/>
          <w:lang w:val="zh-CN"/>
        </w:rPr>
        <w:t>行业及地方标准有：</w:t>
      </w:r>
      <w:r w:rsidR="00552C6D" w:rsidRPr="00B97CB9">
        <w:rPr>
          <w:rFonts w:ascii="仿宋_GB2312" w:eastAsia="仿宋_GB2312" w:hAnsi="宋体" w:hint="eastAsia"/>
          <w:sz w:val="32"/>
          <w:szCs w:val="28"/>
          <w:lang w:val="zh-CN"/>
        </w:rPr>
        <w:t>GB/T 22291-2017《白茶》、GB/T 31751-2015《紧压白茶》等，</w:t>
      </w:r>
      <w:r w:rsidR="00090325" w:rsidRPr="00B97CB9">
        <w:rPr>
          <w:rFonts w:ascii="仿宋_GB2312" w:eastAsia="仿宋_GB2312" w:hAnsi="宋体" w:hint="eastAsia"/>
          <w:sz w:val="32"/>
          <w:szCs w:val="28"/>
          <w:lang w:val="zh-CN"/>
        </w:rPr>
        <w:t>但所罗列的白茶产品标准存在理化指标种类偏少、指标值偏低或规范性引用文件已作废和已修订等缺陷，</w:t>
      </w:r>
      <w:r w:rsidR="00A90A4E" w:rsidRPr="00B97CB9">
        <w:rPr>
          <w:rFonts w:ascii="仿宋_GB2312" w:eastAsia="仿宋_GB2312" w:hAnsi="宋体" w:hint="eastAsia"/>
          <w:sz w:val="32"/>
          <w:szCs w:val="28"/>
          <w:lang w:val="zh-CN"/>
        </w:rPr>
        <w:t>无法体现广西优质白茶优越性，</w:t>
      </w:r>
      <w:r w:rsidR="00090325" w:rsidRPr="00B97CB9">
        <w:rPr>
          <w:rFonts w:ascii="仿宋_GB2312" w:eastAsia="仿宋_GB2312" w:hAnsi="宋体" w:hint="eastAsia"/>
          <w:sz w:val="32"/>
          <w:szCs w:val="28"/>
          <w:lang w:val="zh-CN"/>
        </w:rPr>
        <w:t>不能满足当前广西优质白茶生产、经营和监管需求。当下，未制定有团体标准《广西优质白茶》。</w:t>
      </w:r>
    </w:p>
    <w:p w:rsidR="00FB142D" w:rsidRPr="00B97CB9" w:rsidRDefault="00611246" w:rsidP="00B97CB9">
      <w:pPr>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t>本标准的内容与现行的法律、法规及强制性标准无冲突，标准的编写符合GB/T 1.1-2020的要求。</w:t>
      </w:r>
    </w:p>
    <w:p w:rsidR="00FB142D" w:rsidRDefault="009630F8" w:rsidP="00247F1D">
      <w:pPr>
        <w:pStyle w:val="af2"/>
        <w:adjustRightInd w:val="0"/>
        <w:snapToGrid w:val="0"/>
        <w:spacing w:beforeLines="50" w:afterLines="50" w:line="560" w:lineRule="exact"/>
        <w:ind w:firstLine="640"/>
        <w:rPr>
          <w:rFonts w:ascii="黑体" w:eastAsia="黑体" w:hAnsi="黑体" w:cs="黑体"/>
          <w:bCs/>
          <w:sz w:val="32"/>
          <w:szCs w:val="32"/>
        </w:rPr>
      </w:pPr>
      <w:r>
        <w:rPr>
          <w:rFonts w:ascii="黑体" w:eastAsia="黑体" w:hAnsi="黑体" w:cs="黑体" w:hint="eastAsia"/>
          <w:bCs/>
          <w:sz w:val="32"/>
          <w:szCs w:val="32"/>
        </w:rPr>
        <w:t>七、</w:t>
      </w:r>
      <w:r w:rsidR="00611246">
        <w:rPr>
          <w:rFonts w:ascii="黑体" w:eastAsia="黑体" w:hAnsi="黑体" w:cs="黑体" w:hint="eastAsia"/>
          <w:bCs/>
          <w:sz w:val="32"/>
          <w:szCs w:val="32"/>
        </w:rPr>
        <w:t>重大分歧意见发处理经过和依据</w:t>
      </w:r>
    </w:p>
    <w:p w:rsidR="00FB142D" w:rsidRPr="00B97CB9" w:rsidRDefault="00611246" w:rsidP="00B97CB9">
      <w:pPr>
        <w:spacing w:line="520" w:lineRule="exact"/>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t>本标准研制过程中无重大分歧意见。</w:t>
      </w:r>
    </w:p>
    <w:p w:rsidR="002C170C" w:rsidRPr="002C170C" w:rsidRDefault="002C170C" w:rsidP="00247F1D">
      <w:pPr>
        <w:pStyle w:val="af2"/>
        <w:adjustRightInd w:val="0"/>
        <w:snapToGrid w:val="0"/>
        <w:spacing w:beforeLines="50" w:afterLines="50" w:line="560" w:lineRule="exact"/>
        <w:ind w:firstLine="640"/>
        <w:rPr>
          <w:rFonts w:ascii="黑体" w:eastAsia="黑体" w:hAnsi="黑体" w:cs="黑体"/>
          <w:bCs/>
          <w:sz w:val="32"/>
          <w:szCs w:val="32"/>
        </w:rPr>
      </w:pPr>
      <w:r w:rsidRPr="002C170C">
        <w:rPr>
          <w:rFonts w:ascii="黑体" w:eastAsia="黑体" w:hAnsi="黑体" w:cs="黑体" w:hint="eastAsia"/>
          <w:bCs/>
          <w:sz w:val="32"/>
          <w:szCs w:val="32"/>
        </w:rPr>
        <w:t>八、自我承诺</w:t>
      </w:r>
    </w:p>
    <w:p w:rsidR="002C170C" w:rsidRPr="00B97CB9" w:rsidRDefault="002C170C" w:rsidP="00B97CB9">
      <w:pPr>
        <w:spacing w:line="594" w:lineRule="exact"/>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t>本标准内容与各项指标不低于国家强制性标准、推荐性国家标准和行业标准。</w:t>
      </w:r>
    </w:p>
    <w:p w:rsidR="00FB142D" w:rsidRPr="00803B2B" w:rsidRDefault="00FB142D" w:rsidP="00803B2B">
      <w:pPr>
        <w:spacing w:line="520" w:lineRule="exact"/>
        <w:ind w:firstLineChars="200" w:firstLine="560"/>
        <w:rPr>
          <w:rFonts w:ascii="仿宋_GB2312" w:eastAsia="仿宋_GB2312" w:hAnsi="宋体"/>
          <w:sz w:val="28"/>
          <w:szCs w:val="28"/>
          <w:lang w:val="zh-CN"/>
        </w:rPr>
      </w:pPr>
    </w:p>
    <w:p w:rsidR="003114F8" w:rsidRPr="00803B2B" w:rsidRDefault="003114F8" w:rsidP="00803B2B">
      <w:pPr>
        <w:spacing w:line="520" w:lineRule="exact"/>
        <w:ind w:firstLineChars="200" w:firstLine="560"/>
        <w:rPr>
          <w:rFonts w:ascii="仿宋_GB2312" w:eastAsia="仿宋_GB2312" w:hAnsi="宋体"/>
          <w:sz w:val="28"/>
          <w:szCs w:val="28"/>
          <w:lang w:val="zh-CN"/>
        </w:rPr>
      </w:pPr>
    </w:p>
    <w:p w:rsidR="00FB142D" w:rsidRPr="00B97CB9" w:rsidRDefault="00611246" w:rsidP="00803B2B">
      <w:pPr>
        <w:spacing w:line="520" w:lineRule="exact"/>
        <w:ind w:firstLineChars="200" w:firstLine="560"/>
        <w:outlineLvl w:val="0"/>
        <w:rPr>
          <w:rFonts w:ascii="仿宋_GB2312" w:eastAsia="仿宋_GB2312" w:hAnsi="宋体"/>
          <w:sz w:val="32"/>
          <w:szCs w:val="28"/>
          <w:lang w:val="zh-CN"/>
        </w:rPr>
      </w:pPr>
      <w:r w:rsidRPr="00803B2B">
        <w:rPr>
          <w:rFonts w:ascii="仿宋_GB2312" w:eastAsia="仿宋_GB2312" w:hAnsi="宋体" w:hint="eastAsia"/>
          <w:sz w:val="28"/>
          <w:szCs w:val="28"/>
          <w:lang w:val="zh-CN"/>
        </w:rPr>
        <w:t xml:space="preserve">         </w:t>
      </w:r>
      <w:r w:rsidR="00223EF2">
        <w:rPr>
          <w:rFonts w:ascii="仿宋_GB2312" w:eastAsia="仿宋_GB2312" w:hAnsi="宋体" w:hint="eastAsia"/>
          <w:sz w:val="28"/>
          <w:szCs w:val="28"/>
          <w:lang w:val="zh-CN"/>
        </w:rPr>
        <w:t xml:space="preserve">        </w:t>
      </w:r>
      <w:r w:rsidR="00AA3A40">
        <w:rPr>
          <w:rFonts w:ascii="仿宋_GB2312" w:eastAsia="仿宋_GB2312" w:hAnsi="宋体" w:hint="eastAsia"/>
          <w:sz w:val="28"/>
          <w:szCs w:val="28"/>
          <w:lang w:val="zh-CN"/>
        </w:rPr>
        <w:t xml:space="preserve">          </w:t>
      </w:r>
      <w:r w:rsidRPr="00B97CB9">
        <w:rPr>
          <w:rFonts w:ascii="仿宋_GB2312" w:eastAsia="仿宋_GB2312" w:hAnsi="宋体" w:hint="eastAsia"/>
          <w:sz w:val="32"/>
          <w:szCs w:val="28"/>
          <w:lang w:val="zh-CN"/>
        </w:rPr>
        <w:t>团体标准 《</w:t>
      </w:r>
      <w:r w:rsidR="00E52B43" w:rsidRPr="00B97CB9">
        <w:rPr>
          <w:rFonts w:ascii="仿宋_GB2312" w:eastAsia="仿宋_GB2312" w:hAnsi="宋体" w:hint="eastAsia"/>
          <w:sz w:val="32"/>
          <w:szCs w:val="28"/>
          <w:lang w:val="zh-CN"/>
        </w:rPr>
        <w:t>广西优质白茶</w:t>
      </w:r>
      <w:r w:rsidRPr="00B97CB9">
        <w:rPr>
          <w:rFonts w:ascii="仿宋_GB2312" w:eastAsia="仿宋_GB2312" w:hAnsi="宋体" w:hint="eastAsia"/>
          <w:sz w:val="32"/>
          <w:szCs w:val="28"/>
          <w:lang w:val="zh-CN"/>
        </w:rPr>
        <w:t>》</w:t>
      </w:r>
    </w:p>
    <w:p w:rsidR="00FB142D" w:rsidRPr="00B97CB9" w:rsidRDefault="00611246" w:rsidP="00CA25E8">
      <w:pPr>
        <w:spacing w:line="520" w:lineRule="exact"/>
        <w:ind w:firstLineChars="1650" w:firstLine="5280"/>
        <w:rPr>
          <w:rFonts w:ascii="仿宋_GB2312" w:eastAsia="仿宋_GB2312" w:hAnsi="宋体"/>
          <w:sz w:val="32"/>
          <w:szCs w:val="28"/>
          <w:lang w:val="zh-CN"/>
        </w:rPr>
      </w:pPr>
      <w:r w:rsidRPr="00B97CB9">
        <w:rPr>
          <w:rFonts w:ascii="仿宋_GB2312" w:eastAsia="仿宋_GB2312" w:hAnsi="宋体" w:hint="eastAsia"/>
          <w:sz w:val="32"/>
          <w:szCs w:val="28"/>
          <w:lang w:val="zh-CN"/>
        </w:rPr>
        <w:t>标准编制小组</w:t>
      </w:r>
    </w:p>
    <w:p w:rsidR="00FB142D" w:rsidRPr="00B97CB9" w:rsidRDefault="00611246" w:rsidP="00B97CB9">
      <w:pPr>
        <w:spacing w:line="520" w:lineRule="exact"/>
        <w:ind w:firstLineChars="200" w:firstLine="640"/>
        <w:rPr>
          <w:rFonts w:ascii="仿宋_GB2312" w:eastAsia="仿宋_GB2312" w:hAnsi="宋体"/>
          <w:sz w:val="32"/>
          <w:szCs w:val="28"/>
          <w:lang w:val="zh-CN"/>
        </w:rPr>
      </w:pPr>
      <w:r w:rsidRPr="00B97CB9">
        <w:rPr>
          <w:rFonts w:ascii="仿宋_GB2312" w:eastAsia="仿宋_GB2312" w:hAnsi="宋体" w:hint="eastAsia"/>
          <w:sz w:val="32"/>
          <w:szCs w:val="28"/>
          <w:lang w:val="zh-CN"/>
        </w:rPr>
        <w:t xml:space="preserve">                           2021年</w:t>
      </w:r>
      <w:r w:rsidR="00916DD2" w:rsidRPr="00B97CB9">
        <w:rPr>
          <w:rFonts w:ascii="仿宋_GB2312" w:eastAsia="仿宋_GB2312" w:hAnsi="宋体" w:hint="eastAsia"/>
          <w:sz w:val="32"/>
          <w:szCs w:val="28"/>
          <w:lang w:val="zh-CN"/>
        </w:rPr>
        <w:t>11</w:t>
      </w:r>
      <w:r w:rsidRPr="00B97CB9">
        <w:rPr>
          <w:rFonts w:ascii="仿宋_GB2312" w:eastAsia="仿宋_GB2312" w:hAnsi="宋体" w:hint="eastAsia"/>
          <w:sz w:val="32"/>
          <w:szCs w:val="28"/>
          <w:lang w:val="zh-CN"/>
        </w:rPr>
        <w:t>月</w:t>
      </w:r>
      <w:r w:rsidR="0056107E" w:rsidRPr="00B97CB9">
        <w:rPr>
          <w:rFonts w:ascii="仿宋_GB2312" w:eastAsia="仿宋_GB2312" w:hAnsi="宋体" w:hint="eastAsia"/>
          <w:sz w:val="32"/>
          <w:szCs w:val="28"/>
          <w:lang w:val="zh-CN"/>
        </w:rPr>
        <w:t>9</w:t>
      </w:r>
      <w:r w:rsidRPr="00B97CB9">
        <w:rPr>
          <w:rFonts w:ascii="仿宋_GB2312" w:eastAsia="仿宋_GB2312" w:hAnsi="宋体" w:hint="eastAsia"/>
          <w:sz w:val="32"/>
          <w:szCs w:val="28"/>
          <w:lang w:val="zh-CN"/>
        </w:rPr>
        <w:t>日</w:t>
      </w:r>
    </w:p>
    <w:p w:rsidR="00FB142D" w:rsidRDefault="00FB142D"/>
    <w:sectPr w:rsidR="00FB142D" w:rsidSect="006F07A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C87" w:rsidRDefault="00447C87" w:rsidP="004B216E">
      <w:r>
        <w:separator/>
      </w:r>
    </w:p>
  </w:endnote>
  <w:endnote w:type="continuationSeparator" w:id="0">
    <w:p w:rsidR="00447C87" w:rsidRDefault="00447C87" w:rsidP="004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405"/>
      <w:docPartObj>
        <w:docPartGallery w:val="Page Numbers (Bottom of Page)"/>
        <w:docPartUnique/>
      </w:docPartObj>
    </w:sdtPr>
    <w:sdtContent>
      <w:p w:rsidR="00CB507C" w:rsidRDefault="00E404E9">
        <w:pPr>
          <w:pStyle w:val="ae"/>
          <w:jc w:val="center"/>
        </w:pPr>
        <w:r w:rsidRPr="00B97403">
          <w:rPr>
            <w:rFonts w:ascii="宋体" w:hAnsi="宋体"/>
            <w:sz w:val="32"/>
            <w:szCs w:val="32"/>
          </w:rPr>
          <w:fldChar w:fldCharType="begin"/>
        </w:r>
        <w:r w:rsidR="002C3AFA" w:rsidRPr="00B97403">
          <w:rPr>
            <w:rFonts w:ascii="宋体" w:hAnsi="宋体"/>
            <w:sz w:val="32"/>
            <w:szCs w:val="32"/>
          </w:rPr>
          <w:instrText xml:space="preserve"> PAGE   \* MERGEFORMAT </w:instrText>
        </w:r>
        <w:r w:rsidRPr="00B97403">
          <w:rPr>
            <w:rFonts w:ascii="宋体" w:hAnsi="宋体"/>
            <w:sz w:val="32"/>
            <w:szCs w:val="32"/>
          </w:rPr>
          <w:fldChar w:fldCharType="separate"/>
        </w:r>
        <w:r w:rsidR="00247F1D" w:rsidRPr="00247F1D">
          <w:rPr>
            <w:rFonts w:ascii="宋体" w:hAnsi="宋体"/>
            <w:noProof/>
            <w:sz w:val="32"/>
            <w:szCs w:val="32"/>
            <w:lang w:val="zh-CN"/>
          </w:rPr>
          <w:t>18</w:t>
        </w:r>
        <w:r w:rsidRPr="00B97403">
          <w:rPr>
            <w:rFonts w:ascii="宋体" w:hAnsi="宋体"/>
            <w:sz w:val="32"/>
            <w:szCs w:val="32"/>
          </w:rPr>
          <w:fldChar w:fldCharType="end"/>
        </w:r>
      </w:p>
    </w:sdtContent>
  </w:sdt>
  <w:p w:rsidR="00CB507C" w:rsidRDefault="00CB507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C87" w:rsidRDefault="00447C87" w:rsidP="004B216E">
      <w:r>
        <w:separator/>
      </w:r>
    </w:p>
  </w:footnote>
  <w:footnote w:type="continuationSeparator" w:id="0">
    <w:p w:rsidR="00447C87" w:rsidRDefault="00447C87" w:rsidP="004B2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24174A8"/>
    <w:multiLevelType w:val="hybridMultilevel"/>
    <w:tmpl w:val="6060B622"/>
    <w:lvl w:ilvl="0" w:tplc="8C9600A0">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3">
    <w:nsid w:val="3098620E"/>
    <w:multiLevelType w:val="hybridMultilevel"/>
    <w:tmpl w:val="0B0C2A16"/>
    <w:lvl w:ilvl="0" w:tplc="8F2CF830">
      <w:start w:val="1"/>
      <w:numFmt w:val="decimal"/>
      <w:lvlText w:val="%1）"/>
      <w:lvlJc w:val="left"/>
      <w:pPr>
        <w:ind w:left="1027" w:hanging="46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646260FA"/>
    <w:multiLevelType w:val="multilevel"/>
    <w:tmpl w:val="31B2E04E"/>
    <w:lvl w:ilvl="0">
      <w:start w:val="1"/>
      <w:numFmt w:val="decimal"/>
      <w:lvlRestart w:val="0"/>
      <w:pStyle w:val="a0"/>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
    <w:nsid w:val="6CEA2025"/>
    <w:multiLevelType w:val="multilevel"/>
    <w:tmpl w:val="3B20A08A"/>
    <w:lvl w:ilvl="0">
      <w:start w:val="1"/>
      <w:numFmt w:val="none"/>
      <w:pStyle w:val="a1"/>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4"/>
      <w:suff w:val="nothing"/>
      <w:lvlText w:val="%1%2.%3.%4　"/>
      <w:lvlJc w:val="left"/>
      <w:pPr>
        <w:ind w:left="0" w:firstLine="0"/>
      </w:pPr>
      <w:rPr>
        <w:rFonts w:ascii="黑体" w:eastAsia="黑体" w:hint="eastAsia"/>
        <w:b w:val="0"/>
        <w:i w:val="0"/>
        <w:sz w:val="21"/>
      </w:rPr>
    </w:lvl>
    <w:lvl w:ilvl="4">
      <w:start w:val="1"/>
      <w:numFmt w:val="decimal"/>
      <w:pStyle w:val="a5"/>
      <w:suff w:val="nothing"/>
      <w:lvlText w:val="%1%2.%3.%4.%5　"/>
      <w:lvlJc w:val="left"/>
      <w:pPr>
        <w:ind w:left="0" w:firstLine="0"/>
      </w:pPr>
      <w:rPr>
        <w:rFonts w:ascii="黑体" w:eastAsia="黑体" w:hint="eastAsia"/>
        <w:b w:val="0"/>
        <w:i w:val="0"/>
        <w:sz w:val="21"/>
      </w:rPr>
    </w:lvl>
    <w:lvl w:ilvl="5">
      <w:start w:val="1"/>
      <w:numFmt w:val="decimal"/>
      <w:pStyle w:val="a6"/>
      <w:suff w:val="nothing"/>
      <w:lvlText w:val="%1%2.%3.%4.%5.%6　"/>
      <w:lvlJc w:val="left"/>
      <w:pPr>
        <w:ind w:left="0" w:firstLine="0"/>
      </w:pPr>
      <w:rPr>
        <w:rFonts w:ascii="黑体" w:eastAsia="黑体" w:hint="eastAsia"/>
        <w:b w:val="0"/>
        <w:i w:val="0"/>
        <w:sz w:val="21"/>
      </w:rPr>
    </w:lvl>
    <w:lvl w:ilvl="6">
      <w:start w:val="1"/>
      <w:numFmt w:val="decimal"/>
      <w:pStyle w:val="a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DBF04F4"/>
    <w:multiLevelType w:val="multilevel"/>
    <w:tmpl w:val="F3A22F6C"/>
    <w:lvl w:ilvl="0">
      <w:start w:val="1"/>
      <w:numFmt w:val="none"/>
      <w:pStyle w:val="a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0"/>
  </w:num>
  <w:num w:numId="3">
    <w:abstractNumId w:val="1"/>
  </w:num>
  <w:num w:numId="4">
    <w:abstractNumId w:val="2"/>
  </w:num>
  <w:num w:numId="5">
    <w:abstractNumId w:val="5"/>
  </w:num>
  <w:num w:numId="6">
    <w:abstractNumId w:val="3"/>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839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7A3B"/>
    <w:rsid w:val="00015B6F"/>
    <w:rsid w:val="000216EC"/>
    <w:rsid w:val="000512D3"/>
    <w:rsid w:val="00065731"/>
    <w:rsid w:val="00065E80"/>
    <w:rsid w:val="00090325"/>
    <w:rsid w:val="000909BA"/>
    <w:rsid w:val="00092004"/>
    <w:rsid w:val="000A1F0C"/>
    <w:rsid w:val="000B6C8F"/>
    <w:rsid w:val="000C482C"/>
    <w:rsid w:val="000C4E63"/>
    <w:rsid w:val="000D4AA2"/>
    <w:rsid w:val="000E1963"/>
    <w:rsid w:val="00104007"/>
    <w:rsid w:val="00105F02"/>
    <w:rsid w:val="001117EC"/>
    <w:rsid w:val="00126E5A"/>
    <w:rsid w:val="0013243D"/>
    <w:rsid w:val="0016558A"/>
    <w:rsid w:val="001A258C"/>
    <w:rsid w:val="001B3206"/>
    <w:rsid w:val="001D1A6B"/>
    <w:rsid w:val="001D20FE"/>
    <w:rsid w:val="001D2319"/>
    <w:rsid w:val="001E0B2E"/>
    <w:rsid w:val="001E22DF"/>
    <w:rsid w:val="00216C5F"/>
    <w:rsid w:val="002172C1"/>
    <w:rsid w:val="00222D71"/>
    <w:rsid w:val="00223EF2"/>
    <w:rsid w:val="00224154"/>
    <w:rsid w:val="00224B46"/>
    <w:rsid w:val="00247F1D"/>
    <w:rsid w:val="00263D31"/>
    <w:rsid w:val="00266580"/>
    <w:rsid w:val="0027433C"/>
    <w:rsid w:val="00276D94"/>
    <w:rsid w:val="00280D31"/>
    <w:rsid w:val="00296BDA"/>
    <w:rsid w:val="002A69A1"/>
    <w:rsid w:val="002B699A"/>
    <w:rsid w:val="002B7EC3"/>
    <w:rsid w:val="002C170C"/>
    <w:rsid w:val="002C3AFA"/>
    <w:rsid w:val="002D48EA"/>
    <w:rsid w:val="002E7AFB"/>
    <w:rsid w:val="002F02B4"/>
    <w:rsid w:val="003114F8"/>
    <w:rsid w:val="00320008"/>
    <w:rsid w:val="0032707C"/>
    <w:rsid w:val="00330246"/>
    <w:rsid w:val="003432FD"/>
    <w:rsid w:val="00344DCA"/>
    <w:rsid w:val="00345F1C"/>
    <w:rsid w:val="00361BA1"/>
    <w:rsid w:val="00364D16"/>
    <w:rsid w:val="00381BB5"/>
    <w:rsid w:val="00390E87"/>
    <w:rsid w:val="0039281A"/>
    <w:rsid w:val="003B2557"/>
    <w:rsid w:val="003C1D4A"/>
    <w:rsid w:val="003C1FC4"/>
    <w:rsid w:val="003C75FC"/>
    <w:rsid w:val="003E3355"/>
    <w:rsid w:val="003E62F4"/>
    <w:rsid w:val="003F1E58"/>
    <w:rsid w:val="00405960"/>
    <w:rsid w:val="00413AAC"/>
    <w:rsid w:val="00417660"/>
    <w:rsid w:val="00417FB8"/>
    <w:rsid w:val="00424451"/>
    <w:rsid w:val="00433889"/>
    <w:rsid w:val="00433E4B"/>
    <w:rsid w:val="00435BAF"/>
    <w:rsid w:val="00447C87"/>
    <w:rsid w:val="00451E14"/>
    <w:rsid w:val="00465BF2"/>
    <w:rsid w:val="00466A67"/>
    <w:rsid w:val="004711AC"/>
    <w:rsid w:val="0047343A"/>
    <w:rsid w:val="0048798C"/>
    <w:rsid w:val="004932E5"/>
    <w:rsid w:val="00495E79"/>
    <w:rsid w:val="004A074B"/>
    <w:rsid w:val="004A0D43"/>
    <w:rsid w:val="004A6454"/>
    <w:rsid w:val="004B216E"/>
    <w:rsid w:val="004C16AA"/>
    <w:rsid w:val="004C5BF0"/>
    <w:rsid w:val="004C7DEA"/>
    <w:rsid w:val="0050081C"/>
    <w:rsid w:val="00503DA7"/>
    <w:rsid w:val="00505174"/>
    <w:rsid w:val="00506920"/>
    <w:rsid w:val="00521EB5"/>
    <w:rsid w:val="0053301F"/>
    <w:rsid w:val="005353A9"/>
    <w:rsid w:val="00536F37"/>
    <w:rsid w:val="0055275D"/>
    <w:rsid w:val="00552C6D"/>
    <w:rsid w:val="0056107E"/>
    <w:rsid w:val="00565054"/>
    <w:rsid w:val="0058001F"/>
    <w:rsid w:val="00584F2C"/>
    <w:rsid w:val="005968B3"/>
    <w:rsid w:val="005A36C6"/>
    <w:rsid w:val="005B1C23"/>
    <w:rsid w:val="005F5594"/>
    <w:rsid w:val="00603868"/>
    <w:rsid w:val="00611246"/>
    <w:rsid w:val="00611D4A"/>
    <w:rsid w:val="00627887"/>
    <w:rsid w:val="00631C7E"/>
    <w:rsid w:val="00634B08"/>
    <w:rsid w:val="00644F7D"/>
    <w:rsid w:val="006722D3"/>
    <w:rsid w:val="00672AE2"/>
    <w:rsid w:val="006B7A71"/>
    <w:rsid w:val="006E7197"/>
    <w:rsid w:val="006F07A8"/>
    <w:rsid w:val="006F2526"/>
    <w:rsid w:val="006F3BB0"/>
    <w:rsid w:val="006F424E"/>
    <w:rsid w:val="00702D7C"/>
    <w:rsid w:val="007064A3"/>
    <w:rsid w:val="0070740B"/>
    <w:rsid w:val="00720392"/>
    <w:rsid w:val="00721EE2"/>
    <w:rsid w:val="00725283"/>
    <w:rsid w:val="00731FC5"/>
    <w:rsid w:val="007430BF"/>
    <w:rsid w:val="0075435A"/>
    <w:rsid w:val="00755BC3"/>
    <w:rsid w:val="00783C4A"/>
    <w:rsid w:val="00790F81"/>
    <w:rsid w:val="007A5904"/>
    <w:rsid w:val="007B3AA3"/>
    <w:rsid w:val="007F0E16"/>
    <w:rsid w:val="007F37EE"/>
    <w:rsid w:val="007F78F7"/>
    <w:rsid w:val="00800EA9"/>
    <w:rsid w:val="008012AC"/>
    <w:rsid w:val="00803B2B"/>
    <w:rsid w:val="00812919"/>
    <w:rsid w:val="00827AEE"/>
    <w:rsid w:val="00830F1A"/>
    <w:rsid w:val="00841F68"/>
    <w:rsid w:val="0085556B"/>
    <w:rsid w:val="00860618"/>
    <w:rsid w:val="008634BE"/>
    <w:rsid w:val="00877481"/>
    <w:rsid w:val="008928C3"/>
    <w:rsid w:val="0089779F"/>
    <w:rsid w:val="008C3F78"/>
    <w:rsid w:val="008D4DBB"/>
    <w:rsid w:val="008E1D3C"/>
    <w:rsid w:val="008E7DB7"/>
    <w:rsid w:val="008F2B27"/>
    <w:rsid w:val="00916DD2"/>
    <w:rsid w:val="00927477"/>
    <w:rsid w:val="009332A7"/>
    <w:rsid w:val="00962914"/>
    <w:rsid w:val="009630F8"/>
    <w:rsid w:val="00982776"/>
    <w:rsid w:val="00987678"/>
    <w:rsid w:val="009916B1"/>
    <w:rsid w:val="009B0913"/>
    <w:rsid w:val="009B75B2"/>
    <w:rsid w:val="009C56E1"/>
    <w:rsid w:val="009D5440"/>
    <w:rsid w:val="009E1582"/>
    <w:rsid w:val="009F5BC7"/>
    <w:rsid w:val="00A17A0E"/>
    <w:rsid w:val="00A32C7C"/>
    <w:rsid w:val="00A3619B"/>
    <w:rsid w:val="00A6513B"/>
    <w:rsid w:val="00A703D6"/>
    <w:rsid w:val="00A7326E"/>
    <w:rsid w:val="00A76AC0"/>
    <w:rsid w:val="00A90A4E"/>
    <w:rsid w:val="00AA3A40"/>
    <w:rsid w:val="00AE25AA"/>
    <w:rsid w:val="00AE587E"/>
    <w:rsid w:val="00AF6E67"/>
    <w:rsid w:val="00B260E9"/>
    <w:rsid w:val="00B2687B"/>
    <w:rsid w:val="00B31C41"/>
    <w:rsid w:val="00B56823"/>
    <w:rsid w:val="00B80962"/>
    <w:rsid w:val="00B86964"/>
    <w:rsid w:val="00B93639"/>
    <w:rsid w:val="00B97403"/>
    <w:rsid w:val="00B97CB9"/>
    <w:rsid w:val="00BA5404"/>
    <w:rsid w:val="00BC4575"/>
    <w:rsid w:val="00BD4DFD"/>
    <w:rsid w:val="00BE3F30"/>
    <w:rsid w:val="00BE4AF9"/>
    <w:rsid w:val="00BF1961"/>
    <w:rsid w:val="00C44497"/>
    <w:rsid w:val="00C61BCC"/>
    <w:rsid w:val="00C64B6C"/>
    <w:rsid w:val="00C827F8"/>
    <w:rsid w:val="00C84C6B"/>
    <w:rsid w:val="00C90C09"/>
    <w:rsid w:val="00C95D74"/>
    <w:rsid w:val="00CA25E8"/>
    <w:rsid w:val="00CA41A5"/>
    <w:rsid w:val="00CB2CED"/>
    <w:rsid w:val="00CB507C"/>
    <w:rsid w:val="00CC4D3B"/>
    <w:rsid w:val="00D15F3F"/>
    <w:rsid w:val="00D8739D"/>
    <w:rsid w:val="00D919E9"/>
    <w:rsid w:val="00DB1867"/>
    <w:rsid w:val="00DB220F"/>
    <w:rsid w:val="00DB41D4"/>
    <w:rsid w:val="00DC1721"/>
    <w:rsid w:val="00DC1EBA"/>
    <w:rsid w:val="00DD0F41"/>
    <w:rsid w:val="00DF1CEB"/>
    <w:rsid w:val="00DF671D"/>
    <w:rsid w:val="00DF6C24"/>
    <w:rsid w:val="00E03DDA"/>
    <w:rsid w:val="00E10161"/>
    <w:rsid w:val="00E202F4"/>
    <w:rsid w:val="00E2262E"/>
    <w:rsid w:val="00E30368"/>
    <w:rsid w:val="00E404E9"/>
    <w:rsid w:val="00E41663"/>
    <w:rsid w:val="00E52B43"/>
    <w:rsid w:val="00E63273"/>
    <w:rsid w:val="00E70696"/>
    <w:rsid w:val="00E933D9"/>
    <w:rsid w:val="00E953C2"/>
    <w:rsid w:val="00EB1E25"/>
    <w:rsid w:val="00EC5C56"/>
    <w:rsid w:val="00EC65F7"/>
    <w:rsid w:val="00EE4FE7"/>
    <w:rsid w:val="00EE7D8E"/>
    <w:rsid w:val="00EF2897"/>
    <w:rsid w:val="00EF2B5B"/>
    <w:rsid w:val="00EF6510"/>
    <w:rsid w:val="00F04F70"/>
    <w:rsid w:val="00F24865"/>
    <w:rsid w:val="00F27549"/>
    <w:rsid w:val="00F30DB8"/>
    <w:rsid w:val="00F340BE"/>
    <w:rsid w:val="00F6264F"/>
    <w:rsid w:val="00F9234F"/>
    <w:rsid w:val="00FA4EE0"/>
    <w:rsid w:val="00FA6448"/>
    <w:rsid w:val="00FB142D"/>
    <w:rsid w:val="00FB71DF"/>
    <w:rsid w:val="00FC1EC8"/>
    <w:rsid w:val="00FD41A7"/>
    <w:rsid w:val="00FF6C18"/>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FB142D"/>
    <w:pPr>
      <w:widowControl w:val="0"/>
      <w:jc w:val="both"/>
    </w:pPr>
    <w:rPr>
      <w:kern w:val="2"/>
      <w:sz w:val="21"/>
      <w:szCs w:val="24"/>
    </w:rPr>
  </w:style>
  <w:style w:type="paragraph" w:styleId="3">
    <w:name w:val="heading 3"/>
    <w:basedOn w:val="a9"/>
    <w:next w:val="a9"/>
    <w:semiHidden/>
    <w:unhideWhenUsed/>
    <w:qFormat/>
    <w:rsid w:val="00FB142D"/>
    <w:pPr>
      <w:spacing w:beforeAutospacing="1" w:afterAutospacing="1"/>
      <w:jc w:val="left"/>
      <w:outlineLvl w:val="2"/>
    </w:pPr>
    <w:rPr>
      <w:rFonts w:ascii="宋体" w:hAnsi="宋体" w:hint="eastAsia"/>
      <w:b/>
      <w:kern w:val="0"/>
      <w:sz w:val="27"/>
      <w:szCs w:val="27"/>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alloon Text"/>
    <w:basedOn w:val="a9"/>
    <w:link w:val="Char"/>
    <w:qFormat/>
    <w:rsid w:val="00FB142D"/>
    <w:rPr>
      <w:sz w:val="18"/>
      <w:szCs w:val="18"/>
    </w:rPr>
  </w:style>
  <w:style w:type="paragraph" w:styleId="ae">
    <w:name w:val="footer"/>
    <w:basedOn w:val="a9"/>
    <w:link w:val="Char0"/>
    <w:uiPriority w:val="99"/>
    <w:qFormat/>
    <w:rsid w:val="00FB142D"/>
    <w:pPr>
      <w:tabs>
        <w:tab w:val="center" w:pos="4153"/>
        <w:tab w:val="right" w:pos="8306"/>
      </w:tabs>
      <w:snapToGrid w:val="0"/>
      <w:jc w:val="left"/>
    </w:pPr>
    <w:rPr>
      <w:sz w:val="18"/>
      <w:szCs w:val="18"/>
    </w:rPr>
  </w:style>
  <w:style w:type="paragraph" w:styleId="af">
    <w:name w:val="header"/>
    <w:basedOn w:val="a9"/>
    <w:link w:val="Char1"/>
    <w:qFormat/>
    <w:rsid w:val="00FB142D"/>
    <w:pPr>
      <w:pBdr>
        <w:bottom w:val="single" w:sz="6" w:space="1" w:color="auto"/>
      </w:pBdr>
      <w:tabs>
        <w:tab w:val="center" w:pos="4153"/>
        <w:tab w:val="right" w:pos="8306"/>
      </w:tabs>
      <w:snapToGrid w:val="0"/>
      <w:jc w:val="center"/>
    </w:pPr>
    <w:rPr>
      <w:sz w:val="18"/>
      <w:szCs w:val="18"/>
    </w:rPr>
  </w:style>
  <w:style w:type="table" w:styleId="af0">
    <w:name w:val="Table Grid"/>
    <w:basedOn w:val="ab"/>
    <w:uiPriority w:val="59"/>
    <w:unhideWhenUsed/>
    <w:qFormat/>
    <w:rsid w:val="00FB1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a"/>
    <w:qFormat/>
    <w:rsid w:val="00FB142D"/>
    <w:rPr>
      <w:b/>
    </w:rPr>
  </w:style>
  <w:style w:type="paragraph" w:styleId="af2">
    <w:name w:val="List Paragraph"/>
    <w:basedOn w:val="a9"/>
    <w:qFormat/>
    <w:rsid w:val="00FB142D"/>
    <w:pPr>
      <w:ind w:firstLineChars="200" w:firstLine="420"/>
    </w:pPr>
    <w:rPr>
      <w:szCs w:val="22"/>
    </w:rPr>
  </w:style>
  <w:style w:type="paragraph" w:customStyle="1" w:styleId="af3">
    <w:name w:val="标准文件_段"/>
    <w:link w:val="Char2"/>
    <w:qFormat/>
    <w:rsid w:val="00FB142D"/>
    <w:pPr>
      <w:autoSpaceDE w:val="0"/>
      <w:autoSpaceDN w:val="0"/>
      <w:ind w:firstLineChars="200" w:firstLine="200"/>
      <w:jc w:val="both"/>
    </w:pPr>
    <w:rPr>
      <w:rFonts w:ascii="宋体"/>
      <w:sz w:val="21"/>
    </w:rPr>
  </w:style>
  <w:style w:type="character" w:customStyle="1" w:styleId="Char2">
    <w:name w:val="标准文件_段 Char"/>
    <w:link w:val="af3"/>
    <w:qFormat/>
    <w:rsid w:val="00FB142D"/>
    <w:rPr>
      <w:rFonts w:ascii="宋体"/>
      <w:sz w:val="21"/>
    </w:rPr>
  </w:style>
  <w:style w:type="character" w:customStyle="1" w:styleId="Char1">
    <w:name w:val="页眉 Char"/>
    <w:basedOn w:val="aa"/>
    <w:link w:val="af"/>
    <w:qFormat/>
    <w:rsid w:val="00FB142D"/>
    <w:rPr>
      <w:rFonts w:ascii="Times New Roman" w:hAnsi="Times New Roman"/>
      <w:kern w:val="2"/>
      <w:sz w:val="18"/>
      <w:szCs w:val="18"/>
    </w:rPr>
  </w:style>
  <w:style w:type="character" w:customStyle="1" w:styleId="Char0">
    <w:name w:val="页脚 Char"/>
    <w:basedOn w:val="aa"/>
    <w:link w:val="ae"/>
    <w:uiPriority w:val="99"/>
    <w:qFormat/>
    <w:rsid w:val="00FB142D"/>
    <w:rPr>
      <w:rFonts w:ascii="Times New Roman" w:hAnsi="Times New Roman"/>
      <w:kern w:val="2"/>
      <w:sz w:val="18"/>
      <w:szCs w:val="18"/>
    </w:rPr>
  </w:style>
  <w:style w:type="character" w:customStyle="1" w:styleId="Char">
    <w:name w:val="批注框文本 Char"/>
    <w:basedOn w:val="aa"/>
    <w:link w:val="ad"/>
    <w:qFormat/>
    <w:rsid w:val="00FB142D"/>
    <w:rPr>
      <w:rFonts w:ascii="Times New Roman" w:hAnsi="Times New Roman"/>
      <w:kern w:val="2"/>
      <w:sz w:val="18"/>
      <w:szCs w:val="18"/>
    </w:rPr>
  </w:style>
  <w:style w:type="paragraph" w:styleId="af4">
    <w:name w:val="Document Map"/>
    <w:basedOn w:val="a9"/>
    <w:link w:val="Char3"/>
    <w:rsid w:val="004B216E"/>
    <w:rPr>
      <w:rFonts w:ascii="宋体"/>
      <w:sz w:val="18"/>
      <w:szCs w:val="18"/>
    </w:rPr>
  </w:style>
  <w:style w:type="character" w:customStyle="1" w:styleId="Char3">
    <w:name w:val="文档结构图 Char"/>
    <w:basedOn w:val="aa"/>
    <w:link w:val="af4"/>
    <w:rsid w:val="004B216E"/>
    <w:rPr>
      <w:rFonts w:ascii="宋体"/>
      <w:kern w:val="2"/>
      <w:sz w:val="18"/>
      <w:szCs w:val="18"/>
    </w:rPr>
  </w:style>
  <w:style w:type="paragraph" w:customStyle="1" w:styleId="a4">
    <w:name w:val="标准文件_二级条标题"/>
    <w:next w:val="af3"/>
    <w:qFormat/>
    <w:rsid w:val="007430BF"/>
    <w:pPr>
      <w:widowControl w:val="0"/>
      <w:numPr>
        <w:ilvl w:val="3"/>
        <w:numId w:val="5"/>
      </w:numPr>
      <w:spacing w:beforeLines="50" w:afterLines="50"/>
      <w:jc w:val="both"/>
      <w:outlineLvl w:val="2"/>
    </w:pPr>
    <w:rPr>
      <w:rFonts w:ascii="黑体" w:eastAsia="黑体"/>
      <w:sz w:val="21"/>
    </w:rPr>
  </w:style>
  <w:style w:type="paragraph" w:customStyle="1" w:styleId="a5">
    <w:name w:val="标准文件_三级条标题"/>
    <w:basedOn w:val="a4"/>
    <w:next w:val="af3"/>
    <w:qFormat/>
    <w:rsid w:val="007430BF"/>
    <w:pPr>
      <w:widowControl/>
      <w:numPr>
        <w:ilvl w:val="4"/>
      </w:numPr>
      <w:outlineLvl w:val="3"/>
    </w:pPr>
  </w:style>
  <w:style w:type="paragraph" w:customStyle="1" w:styleId="a6">
    <w:name w:val="标准文件_四级条标题"/>
    <w:next w:val="af3"/>
    <w:qFormat/>
    <w:rsid w:val="007430BF"/>
    <w:pPr>
      <w:widowControl w:val="0"/>
      <w:numPr>
        <w:ilvl w:val="5"/>
        <w:numId w:val="5"/>
      </w:numPr>
      <w:spacing w:beforeLines="50" w:afterLines="50"/>
      <w:jc w:val="both"/>
      <w:outlineLvl w:val="4"/>
    </w:pPr>
    <w:rPr>
      <w:rFonts w:ascii="黑体" w:eastAsia="黑体"/>
      <w:sz w:val="21"/>
    </w:rPr>
  </w:style>
  <w:style w:type="paragraph" w:customStyle="1" w:styleId="a7">
    <w:name w:val="标准文件_五级条标题"/>
    <w:next w:val="af3"/>
    <w:qFormat/>
    <w:rsid w:val="007430BF"/>
    <w:pPr>
      <w:widowControl w:val="0"/>
      <w:numPr>
        <w:ilvl w:val="6"/>
        <w:numId w:val="5"/>
      </w:numPr>
      <w:spacing w:beforeLines="50" w:afterLines="50"/>
      <w:jc w:val="both"/>
      <w:outlineLvl w:val="5"/>
    </w:pPr>
    <w:rPr>
      <w:rFonts w:ascii="黑体" w:eastAsia="黑体"/>
      <w:sz w:val="21"/>
    </w:rPr>
  </w:style>
  <w:style w:type="paragraph" w:customStyle="1" w:styleId="a2">
    <w:name w:val="标准文件_章标题"/>
    <w:next w:val="af3"/>
    <w:qFormat/>
    <w:rsid w:val="007430BF"/>
    <w:pPr>
      <w:numPr>
        <w:ilvl w:val="1"/>
        <w:numId w:val="5"/>
      </w:numPr>
      <w:spacing w:beforeLines="100" w:afterLines="100"/>
      <w:jc w:val="both"/>
      <w:outlineLvl w:val="0"/>
    </w:pPr>
    <w:rPr>
      <w:rFonts w:ascii="黑体" w:eastAsia="黑体"/>
      <w:sz w:val="21"/>
    </w:rPr>
  </w:style>
  <w:style w:type="paragraph" w:customStyle="1" w:styleId="a3">
    <w:name w:val="标准文件_一级条标题"/>
    <w:basedOn w:val="a2"/>
    <w:next w:val="af3"/>
    <w:qFormat/>
    <w:rsid w:val="007430BF"/>
    <w:pPr>
      <w:numPr>
        <w:ilvl w:val="2"/>
      </w:numPr>
      <w:spacing w:beforeLines="50" w:afterLines="50"/>
      <w:outlineLvl w:val="1"/>
    </w:pPr>
  </w:style>
  <w:style w:type="paragraph" w:customStyle="1" w:styleId="a1">
    <w:name w:val="前言标题"/>
    <w:next w:val="a9"/>
    <w:qFormat/>
    <w:rsid w:val="007430BF"/>
    <w:pPr>
      <w:numPr>
        <w:numId w:val="5"/>
      </w:numPr>
      <w:shd w:val="clear" w:color="FFFFFF" w:fill="FFFFFF"/>
      <w:spacing w:before="540" w:after="600"/>
      <w:jc w:val="center"/>
      <w:outlineLvl w:val="0"/>
    </w:pPr>
    <w:rPr>
      <w:rFonts w:ascii="黑体" w:eastAsia="黑体"/>
      <w:sz w:val="32"/>
    </w:rPr>
  </w:style>
  <w:style w:type="paragraph" w:customStyle="1" w:styleId="af5">
    <w:name w:val="标准文件_术语条一"/>
    <w:basedOn w:val="a9"/>
    <w:next w:val="af3"/>
    <w:qFormat/>
    <w:rsid w:val="007430BF"/>
    <w:pPr>
      <w:widowControl/>
      <w:numPr>
        <w:ilvl w:val="2"/>
        <w:numId w:val="2"/>
      </w:numPr>
    </w:pPr>
    <w:rPr>
      <w:rFonts w:ascii="宋体"/>
      <w:kern w:val="0"/>
      <w:szCs w:val="20"/>
    </w:rPr>
  </w:style>
  <w:style w:type="paragraph" w:customStyle="1" w:styleId="af6">
    <w:name w:val="标准文件_一级无标题"/>
    <w:basedOn w:val="a3"/>
    <w:qFormat/>
    <w:rsid w:val="00503DA7"/>
    <w:pPr>
      <w:numPr>
        <w:numId w:val="2"/>
      </w:numPr>
      <w:spacing w:beforeLines="0" w:afterLines="0"/>
      <w:outlineLvl w:val="9"/>
    </w:pPr>
    <w:rPr>
      <w:rFonts w:ascii="宋体" w:eastAsia="宋体"/>
    </w:rPr>
  </w:style>
  <w:style w:type="paragraph" w:styleId="af7">
    <w:name w:val="Normal (Web)"/>
    <w:basedOn w:val="a9"/>
    <w:uiPriority w:val="99"/>
    <w:unhideWhenUsed/>
    <w:rsid w:val="00417660"/>
    <w:pPr>
      <w:widowControl/>
      <w:spacing w:before="100" w:beforeAutospacing="1" w:after="100" w:afterAutospacing="1"/>
      <w:jc w:val="left"/>
    </w:pPr>
    <w:rPr>
      <w:rFonts w:ascii="宋体" w:hAnsi="宋体" w:cs="宋体"/>
      <w:kern w:val="0"/>
      <w:sz w:val="24"/>
    </w:rPr>
  </w:style>
  <w:style w:type="paragraph" w:customStyle="1" w:styleId="a0">
    <w:name w:val="标准文件_正文表标题"/>
    <w:next w:val="af3"/>
    <w:qFormat/>
    <w:rsid w:val="00783C4A"/>
    <w:pPr>
      <w:numPr>
        <w:numId w:val="7"/>
      </w:numPr>
      <w:tabs>
        <w:tab w:val="left" w:pos="0"/>
      </w:tabs>
      <w:spacing w:beforeLines="50" w:afterLines="50"/>
      <w:jc w:val="center"/>
    </w:pPr>
    <w:rPr>
      <w:rFonts w:ascii="黑体" w:eastAsia="黑体"/>
      <w:sz w:val="21"/>
    </w:rPr>
  </w:style>
  <w:style w:type="paragraph" w:customStyle="1" w:styleId="a">
    <w:name w:val="标准文件_术语条二"/>
    <w:basedOn w:val="a9"/>
    <w:next w:val="af3"/>
    <w:qFormat/>
    <w:rsid w:val="00783C4A"/>
    <w:pPr>
      <w:numPr>
        <w:ilvl w:val="3"/>
        <w:numId w:val="2"/>
      </w:numPr>
    </w:pPr>
    <w:rPr>
      <w:rFonts w:ascii="宋体"/>
      <w:kern w:val="0"/>
      <w:szCs w:val="20"/>
    </w:rPr>
  </w:style>
  <w:style w:type="paragraph" w:customStyle="1" w:styleId="a8">
    <w:name w:val="标准文件_注："/>
    <w:next w:val="a9"/>
    <w:qFormat/>
    <w:rsid w:val="009C56E1"/>
    <w:pPr>
      <w:widowControl w:val="0"/>
      <w:numPr>
        <w:numId w:val="8"/>
      </w:numPr>
      <w:autoSpaceDE w:val="0"/>
      <w:autoSpaceDN w:val="0"/>
      <w:jc w:val="both"/>
    </w:pPr>
    <w:rPr>
      <w:rFonts w:ascii="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5C61A-FE7B-440D-90CC-30C18BD3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21</Pages>
  <Words>1547</Words>
  <Characters>8822</Characters>
  <Application>Microsoft Office Word</Application>
  <DocSecurity>0</DocSecurity>
  <Lines>73</Lines>
  <Paragraphs>20</Paragraphs>
  <ScaleCrop>false</ScaleCrop>
  <Company/>
  <LinksUpToDate>false</LinksUpToDate>
  <CharactersWithSpaces>10349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269</cp:revision>
  <dcterms:created xsi:type="dcterms:W3CDTF">2020-12-08T06:37:00Z</dcterms:created>
  <dcterms:modified xsi:type="dcterms:W3CDTF">2021-11-17T07:13:00Z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